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D50" w:rsidRDefault="00F43D50" w:rsidP="00343256">
      <w:pPr>
        <w:spacing w:after="0" w:line="240" w:lineRule="auto"/>
        <w:jc w:val="center"/>
        <w:rPr>
          <w:rFonts w:ascii="Times New Roman" w:hAnsi="Times New Roman" w:cs="Times New Roman"/>
          <w:b/>
          <w:color w:val="000000" w:themeColor="text1"/>
          <w:sz w:val="24"/>
          <w:szCs w:val="24"/>
        </w:rPr>
      </w:pPr>
    </w:p>
    <w:p w:rsidR="009C1106" w:rsidRPr="000F257B" w:rsidRDefault="009C1106" w:rsidP="00343256">
      <w:pPr>
        <w:spacing w:after="0" w:line="240" w:lineRule="auto"/>
        <w:jc w:val="center"/>
        <w:rPr>
          <w:rFonts w:ascii="Times New Roman" w:hAnsi="Times New Roman" w:cs="Times New Roman"/>
          <w:b/>
          <w:color w:val="000000" w:themeColor="text1"/>
          <w:sz w:val="26"/>
          <w:szCs w:val="26"/>
        </w:rPr>
      </w:pPr>
      <w:r w:rsidRPr="000F257B">
        <w:rPr>
          <w:rFonts w:ascii="Times New Roman" w:hAnsi="Times New Roman" w:cs="Times New Roman"/>
          <w:b/>
          <w:color w:val="000000" w:themeColor="text1"/>
          <w:sz w:val="26"/>
          <w:szCs w:val="26"/>
        </w:rPr>
        <w:t>Інформація</w:t>
      </w:r>
    </w:p>
    <w:p w:rsidR="004C21B1" w:rsidRPr="000F257B" w:rsidRDefault="009B5AEE" w:rsidP="00522893">
      <w:pPr>
        <w:spacing w:after="0" w:line="240" w:lineRule="auto"/>
        <w:jc w:val="center"/>
        <w:rPr>
          <w:rFonts w:ascii="Times New Roman" w:hAnsi="Times New Roman" w:cs="Times New Roman"/>
          <w:b/>
          <w:color w:val="000000" w:themeColor="text1"/>
          <w:sz w:val="26"/>
          <w:szCs w:val="26"/>
        </w:rPr>
      </w:pPr>
      <w:r w:rsidRPr="000F257B">
        <w:rPr>
          <w:rFonts w:ascii="Times New Roman" w:hAnsi="Times New Roman" w:cs="Times New Roman"/>
          <w:b/>
          <w:color w:val="000000" w:themeColor="text1"/>
          <w:sz w:val="26"/>
          <w:szCs w:val="26"/>
        </w:rPr>
        <w:t>п</w:t>
      </w:r>
      <w:r w:rsidR="009C1106" w:rsidRPr="000F257B">
        <w:rPr>
          <w:rFonts w:ascii="Times New Roman" w:hAnsi="Times New Roman" w:cs="Times New Roman"/>
          <w:b/>
          <w:color w:val="000000" w:themeColor="text1"/>
          <w:sz w:val="26"/>
          <w:szCs w:val="26"/>
        </w:rPr>
        <w:t>ро</w:t>
      </w:r>
      <w:r w:rsidRPr="000F257B">
        <w:rPr>
          <w:rFonts w:ascii="Times New Roman" w:hAnsi="Times New Roman" w:cs="Times New Roman"/>
          <w:b/>
          <w:color w:val="000000" w:themeColor="text1"/>
          <w:sz w:val="26"/>
          <w:szCs w:val="26"/>
        </w:rPr>
        <w:t xml:space="preserve"> хід</w:t>
      </w:r>
      <w:r w:rsidR="009C1106" w:rsidRPr="000F257B">
        <w:rPr>
          <w:rFonts w:ascii="Times New Roman" w:hAnsi="Times New Roman" w:cs="Times New Roman"/>
          <w:b/>
          <w:color w:val="000000" w:themeColor="text1"/>
          <w:sz w:val="26"/>
          <w:szCs w:val="26"/>
        </w:rPr>
        <w:t xml:space="preserve"> виконання</w:t>
      </w:r>
      <w:r w:rsidR="00A77030" w:rsidRPr="000F257B">
        <w:rPr>
          <w:rFonts w:ascii="Times New Roman" w:hAnsi="Times New Roman" w:cs="Times New Roman"/>
          <w:b/>
          <w:color w:val="000000" w:themeColor="text1"/>
          <w:sz w:val="26"/>
          <w:szCs w:val="26"/>
        </w:rPr>
        <w:t xml:space="preserve"> </w:t>
      </w:r>
      <w:r w:rsidR="00ED13F1" w:rsidRPr="000F257B">
        <w:rPr>
          <w:rFonts w:ascii="Times New Roman" w:hAnsi="Times New Roman" w:cs="Times New Roman"/>
          <w:b/>
          <w:color w:val="000000" w:themeColor="text1"/>
          <w:sz w:val="26"/>
          <w:szCs w:val="26"/>
        </w:rPr>
        <w:t>А</w:t>
      </w:r>
      <w:r w:rsidR="009C1106" w:rsidRPr="000F257B">
        <w:rPr>
          <w:rFonts w:ascii="Times New Roman" w:hAnsi="Times New Roman" w:cs="Times New Roman"/>
          <w:b/>
          <w:color w:val="000000" w:themeColor="text1"/>
          <w:sz w:val="26"/>
          <w:szCs w:val="26"/>
        </w:rPr>
        <w:t>нтикорупційної програми</w:t>
      </w:r>
      <w:r w:rsidR="00A77030" w:rsidRPr="000F257B">
        <w:rPr>
          <w:rFonts w:ascii="Times New Roman" w:hAnsi="Times New Roman" w:cs="Times New Roman"/>
          <w:b/>
          <w:color w:val="000000" w:themeColor="text1"/>
          <w:sz w:val="26"/>
          <w:szCs w:val="26"/>
          <w:lang w:val="ru-RU"/>
        </w:rPr>
        <w:t xml:space="preserve"> </w:t>
      </w:r>
      <w:r w:rsidR="00A77030" w:rsidRPr="000F257B">
        <w:rPr>
          <w:rFonts w:ascii="Times New Roman" w:hAnsi="Times New Roman" w:cs="Times New Roman"/>
          <w:b/>
          <w:color w:val="000000" w:themeColor="text1"/>
          <w:sz w:val="26"/>
          <w:szCs w:val="26"/>
        </w:rPr>
        <w:t>Держгеокадастру</w:t>
      </w:r>
      <w:r w:rsidR="009C1106" w:rsidRPr="000F257B">
        <w:rPr>
          <w:rFonts w:ascii="Times New Roman" w:hAnsi="Times New Roman" w:cs="Times New Roman"/>
          <w:b/>
          <w:color w:val="000000" w:themeColor="text1"/>
          <w:sz w:val="26"/>
          <w:szCs w:val="26"/>
        </w:rPr>
        <w:t xml:space="preserve"> на </w:t>
      </w:r>
      <w:r w:rsidR="00EE149D" w:rsidRPr="000F257B">
        <w:rPr>
          <w:rFonts w:ascii="Times New Roman" w:hAnsi="Times New Roman" w:cs="Times New Roman"/>
          <w:b/>
          <w:color w:val="000000" w:themeColor="text1"/>
          <w:sz w:val="26"/>
          <w:szCs w:val="26"/>
        </w:rPr>
        <w:t>20</w:t>
      </w:r>
      <w:r w:rsidR="002C1683" w:rsidRPr="000F257B">
        <w:rPr>
          <w:rFonts w:ascii="Times New Roman" w:hAnsi="Times New Roman" w:cs="Times New Roman"/>
          <w:b/>
          <w:color w:val="000000" w:themeColor="text1"/>
          <w:sz w:val="26"/>
          <w:szCs w:val="26"/>
        </w:rPr>
        <w:t>2</w:t>
      </w:r>
      <w:r w:rsidR="00605A46" w:rsidRPr="000F257B">
        <w:rPr>
          <w:rFonts w:ascii="Times New Roman" w:hAnsi="Times New Roman" w:cs="Times New Roman"/>
          <w:b/>
          <w:color w:val="000000" w:themeColor="text1"/>
          <w:sz w:val="26"/>
          <w:szCs w:val="26"/>
        </w:rPr>
        <w:t>3</w:t>
      </w:r>
      <w:r w:rsidR="000F257B">
        <w:rPr>
          <w:rFonts w:ascii="Times New Roman" w:hAnsi="Times New Roman" w:cs="Times New Roman"/>
          <w:b/>
          <w:color w:val="000000" w:themeColor="text1"/>
          <w:sz w:val="26"/>
          <w:szCs w:val="26"/>
        </w:rPr>
        <w:t>-</w:t>
      </w:r>
      <w:r w:rsidR="00EE149D" w:rsidRPr="000F257B">
        <w:rPr>
          <w:rFonts w:ascii="Times New Roman" w:hAnsi="Times New Roman" w:cs="Times New Roman"/>
          <w:b/>
          <w:color w:val="000000" w:themeColor="text1"/>
          <w:sz w:val="26"/>
          <w:szCs w:val="26"/>
        </w:rPr>
        <w:t>202</w:t>
      </w:r>
      <w:r w:rsidR="00605A46" w:rsidRPr="000F257B">
        <w:rPr>
          <w:rFonts w:ascii="Times New Roman" w:hAnsi="Times New Roman" w:cs="Times New Roman"/>
          <w:b/>
          <w:color w:val="000000" w:themeColor="text1"/>
          <w:sz w:val="26"/>
          <w:szCs w:val="26"/>
        </w:rPr>
        <w:t>5</w:t>
      </w:r>
      <w:r w:rsidR="00EE149D" w:rsidRPr="000F257B">
        <w:rPr>
          <w:rFonts w:ascii="Times New Roman" w:hAnsi="Times New Roman" w:cs="Times New Roman"/>
          <w:b/>
          <w:color w:val="000000" w:themeColor="text1"/>
          <w:sz w:val="26"/>
          <w:szCs w:val="26"/>
        </w:rPr>
        <w:t xml:space="preserve"> </w:t>
      </w:r>
      <w:r w:rsidR="009C1106" w:rsidRPr="000F257B">
        <w:rPr>
          <w:rFonts w:ascii="Times New Roman" w:hAnsi="Times New Roman" w:cs="Times New Roman"/>
          <w:b/>
          <w:color w:val="000000" w:themeColor="text1"/>
          <w:sz w:val="26"/>
          <w:szCs w:val="26"/>
        </w:rPr>
        <w:t>р</w:t>
      </w:r>
      <w:r w:rsidR="00EE149D" w:rsidRPr="000F257B">
        <w:rPr>
          <w:rFonts w:ascii="Times New Roman" w:hAnsi="Times New Roman" w:cs="Times New Roman"/>
          <w:b/>
          <w:color w:val="000000" w:themeColor="text1"/>
          <w:sz w:val="26"/>
          <w:szCs w:val="26"/>
        </w:rPr>
        <w:t>о</w:t>
      </w:r>
      <w:r w:rsidR="009C1106" w:rsidRPr="000F257B">
        <w:rPr>
          <w:rFonts w:ascii="Times New Roman" w:hAnsi="Times New Roman" w:cs="Times New Roman"/>
          <w:b/>
          <w:color w:val="000000" w:themeColor="text1"/>
          <w:sz w:val="26"/>
          <w:szCs w:val="26"/>
        </w:rPr>
        <w:t>к</w:t>
      </w:r>
      <w:r w:rsidR="00EE149D" w:rsidRPr="000F257B">
        <w:rPr>
          <w:rFonts w:ascii="Times New Roman" w:hAnsi="Times New Roman" w:cs="Times New Roman"/>
          <w:b/>
          <w:color w:val="000000" w:themeColor="text1"/>
          <w:sz w:val="26"/>
          <w:szCs w:val="26"/>
        </w:rPr>
        <w:t>и</w:t>
      </w:r>
      <w:r w:rsidR="009C1106" w:rsidRPr="000F257B">
        <w:rPr>
          <w:rFonts w:ascii="Times New Roman" w:hAnsi="Times New Roman" w:cs="Times New Roman"/>
          <w:b/>
          <w:color w:val="000000" w:themeColor="text1"/>
          <w:sz w:val="26"/>
          <w:szCs w:val="26"/>
        </w:rPr>
        <w:t xml:space="preserve"> </w:t>
      </w:r>
    </w:p>
    <w:p w:rsidR="001048A2" w:rsidRPr="000F257B" w:rsidRDefault="001048A2" w:rsidP="00522893">
      <w:pPr>
        <w:spacing w:after="0" w:line="240" w:lineRule="auto"/>
        <w:jc w:val="center"/>
        <w:rPr>
          <w:rFonts w:ascii="Times New Roman" w:hAnsi="Times New Roman" w:cs="Times New Roman"/>
          <w:b/>
          <w:color w:val="000000" w:themeColor="text1"/>
          <w:sz w:val="26"/>
          <w:szCs w:val="26"/>
        </w:rPr>
      </w:pPr>
      <w:r w:rsidRPr="000F257B">
        <w:rPr>
          <w:rFonts w:ascii="Times New Roman" w:hAnsi="Times New Roman" w:cs="Times New Roman"/>
          <w:b/>
          <w:color w:val="000000" w:themeColor="text1"/>
          <w:sz w:val="26"/>
          <w:szCs w:val="26"/>
        </w:rPr>
        <w:t>Головним управлінням Держгеокадастру у Чернівецькій області</w:t>
      </w:r>
    </w:p>
    <w:p w:rsidR="009C1106" w:rsidRPr="000F257B" w:rsidRDefault="004C21B1" w:rsidP="00F82895">
      <w:pPr>
        <w:spacing w:after="0" w:line="240" w:lineRule="auto"/>
        <w:jc w:val="center"/>
        <w:rPr>
          <w:rFonts w:ascii="Times New Roman" w:hAnsi="Times New Roman" w:cs="Times New Roman"/>
          <w:b/>
          <w:color w:val="000000" w:themeColor="text1"/>
          <w:sz w:val="26"/>
          <w:szCs w:val="26"/>
        </w:rPr>
      </w:pPr>
      <w:r w:rsidRPr="000F257B">
        <w:rPr>
          <w:rFonts w:ascii="Times New Roman" w:hAnsi="Times New Roman" w:cs="Times New Roman"/>
          <w:b/>
          <w:color w:val="000000" w:themeColor="text1"/>
          <w:sz w:val="26"/>
          <w:szCs w:val="26"/>
        </w:rPr>
        <w:t>(за період з 01.01.202</w:t>
      </w:r>
      <w:r w:rsidR="00F82895" w:rsidRPr="000F257B">
        <w:rPr>
          <w:rFonts w:ascii="Times New Roman" w:hAnsi="Times New Roman" w:cs="Times New Roman"/>
          <w:b/>
          <w:color w:val="000000" w:themeColor="text1"/>
          <w:sz w:val="26"/>
          <w:szCs w:val="26"/>
        </w:rPr>
        <w:t>5</w:t>
      </w:r>
      <w:r w:rsidRPr="000F257B">
        <w:rPr>
          <w:rFonts w:ascii="Times New Roman" w:hAnsi="Times New Roman" w:cs="Times New Roman"/>
          <w:b/>
          <w:color w:val="000000" w:themeColor="text1"/>
          <w:sz w:val="26"/>
          <w:szCs w:val="26"/>
        </w:rPr>
        <w:t xml:space="preserve"> по </w:t>
      </w:r>
      <w:r w:rsidR="004E18B4" w:rsidRPr="000F257B">
        <w:rPr>
          <w:rFonts w:ascii="Times New Roman" w:hAnsi="Times New Roman" w:cs="Times New Roman"/>
          <w:b/>
          <w:color w:val="000000" w:themeColor="text1"/>
          <w:sz w:val="26"/>
          <w:szCs w:val="26"/>
        </w:rPr>
        <w:t>3</w:t>
      </w:r>
      <w:r w:rsidR="00A66ECF" w:rsidRPr="000F257B">
        <w:rPr>
          <w:rFonts w:ascii="Times New Roman" w:hAnsi="Times New Roman" w:cs="Times New Roman"/>
          <w:b/>
          <w:color w:val="000000" w:themeColor="text1"/>
          <w:sz w:val="26"/>
          <w:szCs w:val="26"/>
        </w:rPr>
        <w:t>1</w:t>
      </w:r>
      <w:r w:rsidR="002C1683" w:rsidRPr="000F257B">
        <w:rPr>
          <w:rFonts w:ascii="Times New Roman" w:hAnsi="Times New Roman" w:cs="Times New Roman"/>
          <w:b/>
          <w:color w:val="000000" w:themeColor="text1"/>
          <w:sz w:val="26"/>
          <w:szCs w:val="26"/>
        </w:rPr>
        <w:t>.</w:t>
      </w:r>
      <w:r w:rsidR="00A66ECF" w:rsidRPr="000F257B">
        <w:rPr>
          <w:rFonts w:ascii="Times New Roman" w:hAnsi="Times New Roman" w:cs="Times New Roman"/>
          <w:b/>
          <w:color w:val="000000" w:themeColor="text1"/>
          <w:sz w:val="26"/>
          <w:szCs w:val="26"/>
        </w:rPr>
        <w:t>12</w:t>
      </w:r>
      <w:r w:rsidR="002C1683" w:rsidRPr="000F257B">
        <w:rPr>
          <w:rFonts w:ascii="Times New Roman" w:hAnsi="Times New Roman" w:cs="Times New Roman"/>
          <w:b/>
          <w:color w:val="000000" w:themeColor="text1"/>
          <w:sz w:val="26"/>
          <w:szCs w:val="26"/>
        </w:rPr>
        <w:t>.202</w:t>
      </w:r>
      <w:r w:rsidR="00F82895" w:rsidRPr="000F257B">
        <w:rPr>
          <w:rFonts w:ascii="Times New Roman" w:hAnsi="Times New Roman" w:cs="Times New Roman"/>
          <w:b/>
          <w:color w:val="000000" w:themeColor="text1"/>
          <w:sz w:val="26"/>
          <w:szCs w:val="26"/>
        </w:rPr>
        <w:t>5</w:t>
      </w:r>
      <w:r w:rsidRPr="000F257B">
        <w:rPr>
          <w:rFonts w:ascii="Times New Roman" w:hAnsi="Times New Roman" w:cs="Times New Roman"/>
          <w:b/>
          <w:color w:val="000000" w:themeColor="text1"/>
          <w:sz w:val="26"/>
          <w:szCs w:val="26"/>
        </w:rPr>
        <w:t>)</w:t>
      </w:r>
    </w:p>
    <w:p w:rsidR="00813BC7" w:rsidRPr="00690037" w:rsidRDefault="00813BC7" w:rsidP="00522893">
      <w:pPr>
        <w:spacing w:after="0" w:line="240" w:lineRule="auto"/>
        <w:jc w:val="center"/>
        <w:rPr>
          <w:rFonts w:ascii="Times New Roman" w:hAnsi="Times New Roman" w:cs="Times New Roman"/>
          <w:color w:val="000000" w:themeColor="text1"/>
          <w:sz w:val="24"/>
          <w:szCs w:val="24"/>
        </w:rPr>
      </w:pPr>
    </w:p>
    <w:tbl>
      <w:tblPr>
        <w:tblStyle w:val="a3"/>
        <w:tblW w:w="15313" w:type="dxa"/>
        <w:tblLayout w:type="fixed"/>
        <w:tblLook w:val="04A0" w:firstRow="1" w:lastRow="0" w:firstColumn="1" w:lastColumn="0" w:noHBand="0" w:noVBand="1"/>
      </w:tblPr>
      <w:tblGrid>
        <w:gridCol w:w="704"/>
        <w:gridCol w:w="4678"/>
        <w:gridCol w:w="1672"/>
        <w:gridCol w:w="2722"/>
        <w:gridCol w:w="5528"/>
        <w:gridCol w:w="9"/>
      </w:tblGrid>
      <w:tr w:rsidR="007F4086" w:rsidRPr="005C2C3F" w:rsidTr="00BE40CB">
        <w:trPr>
          <w:gridAfter w:val="1"/>
          <w:wAfter w:w="9" w:type="dxa"/>
          <w:trHeight w:val="916"/>
        </w:trPr>
        <w:tc>
          <w:tcPr>
            <w:tcW w:w="704" w:type="dxa"/>
          </w:tcPr>
          <w:p w:rsidR="002C1683" w:rsidRPr="005C2C3F" w:rsidRDefault="007F4086" w:rsidP="0042333B">
            <w:pPr>
              <w:ind w:left="-142" w:right="-108"/>
              <w:jc w:val="center"/>
              <w:rPr>
                <w:rFonts w:ascii="Times New Roman" w:hAnsi="Times New Roman" w:cs="Times New Roman"/>
                <w:b/>
                <w:color w:val="000000" w:themeColor="text1"/>
                <w:sz w:val="24"/>
                <w:szCs w:val="24"/>
              </w:rPr>
            </w:pPr>
            <w:r w:rsidRPr="005C2C3F">
              <w:rPr>
                <w:rFonts w:ascii="Times New Roman" w:hAnsi="Times New Roman" w:cs="Times New Roman"/>
                <w:b/>
                <w:color w:val="000000" w:themeColor="text1"/>
                <w:sz w:val="24"/>
                <w:szCs w:val="24"/>
              </w:rPr>
              <w:t>№</w:t>
            </w:r>
            <w:r w:rsidR="000A7D30" w:rsidRPr="005C2C3F">
              <w:rPr>
                <w:rFonts w:ascii="Times New Roman" w:hAnsi="Times New Roman" w:cs="Times New Roman"/>
                <w:b/>
                <w:color w:val="000000" w:themeColor="text1"/>
                <w:sz w:val="24"/>
                <w:szCs w:val="24"/>
              </w:rPr>
              <w:t xml:space="preserve"> заходу </w:t>
            </w:r>
          </w:p>
        </w:tc>
        <w:tc>
          <w:tcPr>
            <w:tcW w:w="4678" w:type="dxa"/>
          </w:tcPr>
          <w:p w:rsidR="007F4086" w:rsidRPr="005C2C3F" w:rsidRDefault="007F4086" w:rsidP="00343256">
            <w:pPr>
              <w:jc w:val="center"/>
              <w:rPr>
                <w:rFonts w:ascii="Times New Roman" w:hAnsi="Times New Roman" w:cs="Times New Roman"/>
                <w:b/>
                <w:color w:val="000000" w:themeColor="text1"/>
                <w:sz w:val="24"/>
                <w:szCs w:val="24"/>
              </w:rPr>
            </w:pPr>
            <w:r w:rsidRPr="005C2C3F">
              <w:rPr>
                <w:rFonts w:ascii="Times New Roman" w:hAnsi="Times New Roman" w:cs="Times New Roman"/>
                <w:b/>
                <w:color w:val="000000" w:themeColor="text1"/>
                <w:sz w:val="24"/>
                <w:szCs w:val="24"/>
              </w:rPr>
              <w:t>Найменування заходу, зазначеного у антикорупційній програмі</w:t>
            </w:r>
          </w:p>
        </w:tc>
        <w:tc>
          <w:tcPr>
            <w:tcW w:w="1672" w:type="dxa"/>
          </w:tcPr>
          <w:p w:rsidR="007F4086" w:rsidRPr="005C2C3F" w:rsidRDefault="007F4086" w:rsidP="00343256">
            <w:pPr>
              <w:jc w:val="center"/>
              <w:rPr>
                <w:rFonts w:ascii="Times New Roman" w:hAnsi="Times New Roman" w:cs="Times New Roman"/>
                <w:b/>
                <w:color w:val="000000" w:themeColor="text1"/>
                <w:sz w:val="24"/>
                <w:szCs w:val="24"/>
              </w:rPr>
            </w:pPr>
            <w:r w:rsidRPr="005C2C3F">
              <w:rPr>
                <w:rFonts w:ascii="Times New Roman" w:hAnsi="Times New Roman" w:cs="Times New Roman"/>
                <w:b/>
                <w:color w:val="000000" w:themeColor="text1"/>
                <w:sz w:val="24"/>
                <w:szCs w:val="24"/>
              </w:rPr>
              <w:t>Строк виконання заходу</w:t>
            </w:r>
          </w:p>
        </w:tc>
        <w:tc>
          <w:tcPr>
            <w:tcW w:w="2722" w:type="dxa"/>
          </w:tcPr>
          <w:p w:rsidR="007F4086" w:rsidRPr="005C2C3F" w:rsidRDefault="007F4086" w:rsidP="00343256">
            <w:pPr>
              <w:jc w:val="center"/>
              <w:rPr>
                <w:rFonts w:ascii="Times New Roman" w:hAnsi="Times New Roman" w:cs="Times New Roman"/>
                <w:b/>
                <w:color w:val="000000" w:themeColor="text1"/>
                <w:sz w:val="24"/>
                <w:szCs w:val="24"/>
              </w:rPr>
            </w:pPr>
            <w:r w:rsidRPr="005C2C3F">
              <w:rPr>
                <w:rFonts w:ascii="Times New Roman" w:hAnsi="Times New Roman" w:cs="Times New Roman"/>
                <w:b/>
                <w:color w:val="000000" w:themeColor="text1"/>
                <w:sz w:val="24"/>
                <w:szCs w:val="24"/>
              </w:rPr>
              <w:t>Відповідальні за виконання</w:t>
            </w:r>
          </w:p>
        </w:tc>
        <w:tc>
          <w:tcPr>
            <w:tcW w:w="5528" w:type="dxa"/>
          </w:tcPr>
          <w:p w:rsidR="007F4086" w:rsidRPr="005C2C3F" w:rsidRDefault="007F4086" w:rsidP="00343256">
            <w:pPr>
              <w:jc w:val="center"/>
              <w:rPr>
                <w:rFonts w:ascii="Times New Roman" w:hAnsi="Times New Roman" w:cs="Times New Roman"/>
                <w:b/>
                <w:color w:val="000000" w:themeColor="text1"/>
                <w:sz w:val="24"/>
                <w:szCs w:val="24"/>
              </w:rPr>
            </w:pPr>
            <w:r w:rsidRPr="005C2C3F">
              <w:rPr>
                <w:rFonts w:ascii="Times New Roman" w:hAnsi="Times New Roman" w:cs="Times New Roman"/>
                <w:b/>
                <w:color w:val="000000" w:themeColor="text1"/>
                <w:sz w:val="24"/>
                <w:szCs w:val="24"/>
              </w:rPr>
              <w:t>Стан виконання</w:t>
            </w:r>
          </w:p>
        </w:tc>
      </w:tr>
      <w:tr w:rsidR="007F4086" w:rsidRPr="002864FD" w:rsidTr="00BE40CB">
        <w:trPr>
          <w:gridAfter w:val="1"/>
          <w:wAfter w:w="9" w:type="dxa"/>
        </w:trPr>
        <w:tc>
          <w:tcPr>
            <w:tcW w:w="704" w:type="dxa"/>
          </w:tcPr>
          <w:p w:rsidR="007F4086" w:rsidRPr="00C41296" w:rsidRDefault="007F4086" w:rsidP="00343256">
            <w:pPr>
              <w:jc w:val="center"/>
              <w:rPr>
                <w:rFonts w:ascii="Times New Roman" w:hAnsi="Times New Roman" w:cs="Times New Roman"/>
                <w:color w:val="000000" w:themeColor="text1"/>
                <w:sz w:val="20"/>
                <w:szCs w:val="24"/>
              </w:rPr>
            </w:pPr>
            <w:r w:rsidRPr="00C41296">
              <w:rPr>
                <w:rFonts w:ascii="Times New Roman" w:hAnsi="Times New Roman" w:cs="Times New Roman"/>
                <w:color w:val="000000" w:themeColor="text1"/>
                <w:sz w:val="20"/>
                <w:szCs w:val="24"/>
              </w:rPr>
              <w:t>1</w:t>
            </w:r>
          </w:p>
        </w:tc>
        <w:tc>
          <w:tcPr>
            <w:tcW w:w="4678" w:type="dxa"/>
          </w:tcPr>
          <w:p w:rsidR="007F4086" w:rsidRPr="00C41296" w:rsidRDefault="007F4086" w:rsidP="00343256">
            <w:pPr>
              <w:jc w:val="center"/>
              <w:rPr>
                <w:rFonts w:ascii="Times New Roman" w:hAnsi="Times New Roman" w:cs="Times New Roman"/>
                <w:color w:val="000000" w:themeColor="text1"/>
                <w:sz w:val="20"/>
                <w:szCs w:val="24"/>
              </w:rPr>
            </w:pPr>
            <w:r w:rsidRPr="00C41296">
              <w:rPr>
                <w:rFonts w:ascii="Times New Roman" w:hAnsi="Times New Roman" w:cs="Times New Roman"/>
                <w:color w:val="000000" w:themeColor="text1"/>
                <w:sz w:val="20"/>
                <w:szCs w:val="24"/>
              </w:rPr>
              <w:t>2</w:t>
            </w:r>
          </w:p>
        </w:tc>
        <w:tc>
          <w:tcPr>
            <w:tcW w:w="1672" w:type="dxa"/>
          </w:tcPr>
          <w:p w:rsidR="007F4086" w:rsidRPr="005C2C3F" w:rsidRDefault="007F4086" w:rsidP="00343256">
            <w:pPr>
              <w:jc w:val="center"/>
              <w:rPr>
                <w:rFonts w:ascii="Times New Roman" w:hAnsi="Times New Roman" w:cs="Times New Roman"/>
                <w:color w:val="000000" w:themeColor="text1"/>
              </w:rPr>
            </w:pPr>
            <w:r w:rsidRPr="005C2C3F">
              <w:rPr>
                <w:rFonts w:ascii="Times New Roman" w:hAnsi="Times New Roman" w:cs="Times New Roman"/>
                <w:color w:val="000000" w:themeColor="text1"/>
                <w:sz w:val="20"/>
              </w:rPr>
              <w:t>3</w:t>
            </w:r>
          </w:p>
        </w:tc>
        <w:tc>
          <w:tcPr>
            <w:tcW w:w="2722" w:type="dxa"/>
          </w:tcPr>
          <w:p w:rsidR="007F4086" w:rsidRPr="00C41296" w:rsidRDefault="007F4086" w:rsidP="00343256">
            <w:pPr>
              <w:jc w:val="center"/>
              <w:rPr>
                <w:rFonts w:ascii="Times New Roman" w:hAnsi="Times New Roman" w:cs="Times New Roman"/>
                <w:color w:val="000000" w:themeColor="text1"/>
                <w:sz w:val="20"/>
                <w:szCs w:val="24"/>
              </w:rPr>
            </w:pPr>
            <w:r w:rsidRPr="00C41296">
              <w:rPr>
                <w:rFonts w:ascii="Times New Roman" w:hAnsi="Times New Roman" w:cs="Times New Roman"/>
                <w:color w:val="000000" w:themeColor="text1"/>
                <w:sz w:val="20"/>
                <w:szCs w:val="24"/>
              </w:rPr>
              <w:t>4</w:t>
            </w:r>
          </w:p>
        </w:tc>
        <w:tc>
          <w:tcPr>
            <w:tcW w:w="5528" w:type="dxa"/>
          </w:tcPr>
          <w:p w:rsidR="007F4086" w:rsidRPr="00C41296" w:rsidRDefault="007F4086" w:rsidP="00343256">
            <w:pPr>
              <w:jc w:val="center"/>
              <w:rPr>
                <w:rFonts w:ascii="Times New Roman" w:hAnsi="Times New Roman" w:cs="Times New Roman"/>
                <w:color w:val="000000" w:themeColor="text1"/>
                <w:sz w:val="20"/>
                <w:szCs w:val="24"/>
              </w:rPr>
            </w:pPr>
            <w:r w:rsidRPr="00C41296">
              <w:rPr>
                <w:rFonts w:ascii="Times New Roman" w:hAnsi="Times New Roman" w:cs="Times New Roman"/>
                <w:color w:val="000000" w:themeColor="text1"/>
                <w:sz w:val="20"/>
                <w:szCs w:val="24"/>
              </w:rPr>
              <w:t>5</w:t>
            </w:r>
          </w:p>
        </w:tc>
      </w:tr>
      <w:tr w:rsidR="007F4086" w:rsidRPr="005C2C3F" w:rsidTr="00BE40CB">
        <w:tc>
          <w:tcPr>
            <w:tcW w:w="15313" w:type="dxa"/>
            <w:gridSpan w:val="6"/>
          </w:tcPr>
          <w:p w:rsidR="00605A46" w:rsidRPr="005C2C3F" w:rsidRDefault="00605A46" w:rsidP="002C1683">
            <w:pPr>
              <w:spacing w:line="259" w:lineRule="auto"/>
              <w:ind w:left="177" w:hanging="7"/>
              <w:jc w:val="both"/>
              <w:rPr>
                <w:rFonts w:ascii="Times New Roman" w:hAnsi="Times New Roman" w:cs="Times New Roman"/>
                <w:b/>
                <w:color w:val="000000" w:themeColor="text1"/>
                <w:sz w:val="24"/>
              </w:rPr>
            </w:pPr>
            <w:r w:rsidRPr="005C2C3F">
              <w:rPr>
                <w:rFonts w:ascii="Times New Roman" w:hAnsi="Times New Roman" w:cs="Times New Roman"/>
                <w:b/>
                <w:color w:val="000000" w:themeColor="text1"/>
                <w:sz w:val="24"/>
              </w:rPr>
              <w:t xml:space="preserve">Розділ І. Засади відомчої політики щодо запобігання та протидії корупції у сферах діяльності Держгеокадастру </w:t>
            </w:r>
          </w:p>
          <w:p w:rsidR="002C1683" w:rsidRPr="005C2C3F" w:rsidRDefault="00605A46" w:rsidP="002C1683">
            <w:pPr>
              <w:spacing w:line="259" w:lineRule="auto"/>
              <w:ind w:left="177" w:hanging="7"/>
              <w:jc w:val="both"/>
              <w:rPr>
                <w:rFonts w:ascii="Times New Roman" w:hAnsi="Times New Roman" w:cs="Times New Roman"/>
                <w:b/>
                <w:sz w:val="24"/>
              </w:rPr>
            </w:pPr>
            <w:r w:rsidRPr="005C2C3F">
              <w:rPr>
                <w:rFonts w:ascii="Times New Roman" w:hAnsi="Times New Roman" w:cs="Times New Roman"/>
                <w:color w:val="000000" w:themeColor="text1"/>
                <w:sz w:val="24"/>
              </w:rPr>
              <w:t xml:space="preserve">(Додаток 1. Постійні заходи щодо запобігання та виявлення корупції в апараті Держгеокадастру, </w:t>
            </w:r>
            <w:r w:rsidRPr="005C2C3F">
              <w:rPr>
                <w:rFonts w:ascii="Times New Roman" w:hAnsi="Times New Roman" w:cs="Times New Roman"/>
                <w:iCs/>
                <w:color w:val="000000" w:themeColor="text1"/>
                <w:sz w:val="24"/>
              </w:rPr>
              <w:t>його територіальних органах та на підприємствах, в установах, організаціях, що належать до сфери управління Держгеокадастру</w:t>
            </w:r>
            <w:r w:rsidRPr="005C2C3F">
              <w:rPr>
                <w:rFonts w:ascii="Times New Roman" w:hAnsi="Times New Roman" w:cs="Times New Roman"/>
                <w:color w:val="000000" w:themeColor="text1"/>
                <w:sz w:val="24"/>
              </w:rPr>
              <w:t>)</w:t>
            </w:r>
          </w:p>
        </w:tc>
      </w:tr>
      <w:tr w:rsidR="007F4086" w:rsidRPr="002864FD" w:rsidTr="00BE40CB">
        <w:trPr>
          <w:gridAfter w:val="1"/>
          <w:wAfter w:w="9" w:type="dxa"/>
        </w:trPr>
        <w:tc>
          <w:tcPr>
            <w:tcW w:w="704" w:type="dxa"/>
          </w:tcPr>
          <w:p w:rsidR="007F4086" w:rsidRPr="00E831EF" w:rsidRDefault="007B5FCF" w:rsidP="009711EC">
            <w:pPr>
              <w:jc w:val="center"/>
              <w:rPr>
                <w:rFonts w:ascii="Times New Roman" w:hAnsi="Times New Roman" w:cs="Times New Roman"/>
                <w:color w:val="000000" w:themeColor="text1"/>
                <w:sz w:val="24"/>
                <w:szCs w:val="24"/>
              </w:rPr>
            </w:pPr>
            <w:r w:rsidRPr="00E831EF">
              <w:rPr>
                <w:rFonts w:ascii="Times New Roman" w:hAnsi="Times New Roman" w:cs="Times New Roman"/>
                <w:color w:val="000000" w:themeColor="text1"/>
                <w:sz w:val="24"/>
                <w:szCs w:val="24"/>
              </w:rPr>
              <w:t>1.</w:t>
            </w:r>
          </w:p>
        </w:tc>
        <w:tc>
          <w:tcPr>
            <w:tcW w:w="4678" w:type="dxa"/>
          </w:tcPr>
          <w:p w:rsidR="007F4086" w:rsidRPr="00E831EF" w:rsidRDefault="002C1683" w:rsidP="009711EC">
            <w:pPr>
              <w:jc w:val="both"/>
              <w:rPr>
                <w:rFonts w:ascii="Times New Roman" w:hAnsi="Times New Roman" w:cs="Times New Roman"/>
                <w:color w:val="000000" w:themeColor="text1"/>
                <w:sz w:val="24"/>
                <w:szCs w:val="24"/>
                <w:shd w:val="clear" w:color="auto" w:fill="F9F9F9"/>
              </w:rPr>
            </w:pPr>
            <w:r w:rsidRPr="00E831EF">
              <w:rPr>
                <w:rFonts w:ascii="Times New Roman" w:hAnsi="Times New Roman" w:cs="Times New Roman"/>
                <w:sz w:val="24"/>
                <w:szCs w:val="24"/>
              </w:rPr>
              <w:t>Контроль за дотриманням антикорупційного законодавства та законодавства про державну службу працівниками апарату Держгеокадастру, його територіальних органів та підприємств, що належать до сфери управління Держгеокадастру</w:t>
            </w:r>
          </w:p>
        </w:tc>
        <w:tc>
          <w:tcPr>
            <w:tcW w:w="1672" w:type="dxa"/>
          </w:tcPr>
          <w:p w:rsidR="007F4086" w:rsidRPr="005C2C3F" w:rsidRDefault="00642DAB" w:rsidP="009711EC">
            <w:pPr>
              <w:jc w:val="center"/>
              <w:rPr>
                <w:rFonts w:ascii="Times New Roman" w:hAnsi="Times New Roman" w:cs="Times New Roman"/>
                <w:color w:val="000000" w:themeColor="text1"/>
              </w:rPr>
            </w:pPr>
            <w:r w:rsidRPr="005C2C3F">
              <w:rPr>
                <w:rFonts w:ascii="Times New Roman" w:hAnsi="Times New Roman" w:cs="Times New Roman"/>
                <w:color w:val="000000" w:themeColor="text1"/>
              </w:rPr>
              <w:t>Постійно</w:t>
            </w:r>
          </w:p>
        </w:tc>
        <w:tc>
          <w:tcPr>
            <w:tcW w:w="2722" w:type="dxa"/>
          </w:tcPr>
          <w:p w:rsidR="007F4086" w:rsidRPr="00E831EF" w:rsidRDefault="00EE3B1E" w:rsidP="009711EC">
            <w:pPr>
              <w:jc w:val="center"/>
              <w:rPr>
                <w:rFonts w:ascii="Times New Roman" w:hAnsi="Times New Roman" w:cs="Times New Roman"/>
                <w:color w:val="000000" w:themeColor="text1"/>
                <w:lang w:eastAsia="ru-RU"/>
              </w:rPr>
            </w:pPr>
            <w:r w:rsidRPr="00E831EF">
              <w:rPr>
                <w:rFonts w:ascii="Times New Roman" w:eastAsia="Times New Roman" w:hAnsi="Times New Roman" w:cs="Times New Roman"/>
                <w:color w:val="000000" w:themeColor="text1"/>
              </w:rPr>
              <w:t>Н</w:t>
            </w:r>
            <w:r w:rsidR="007B5FCF" w:rsidRPr="00E831EF">
              <w:rPr>
                <w:rFonts w:ascii="Times New Roman" w:eastAsia="Times New Roman" w:hAnsi="Times New Roman" w:cs="Times New Roman"/>
                <w:color w:val="000000" w:themeColor="text1"/>
              </w:rPr>
              <w:t>ачальники, їх заступники та керівники структурних підрозділів територіальних органів, керівники підприємств, що належать до сфери управління Держгеокадастру</w:t>
            </w:r>
          </w:p>
        </w:tc>
        <w:tc>
          <w:tcPr>
            <w:tcW w:w="5528" w:type="dxa"/>
          </w:tcPr>
          <w:p w:rsidR="00C1635A" w:rsidRPr="00E831EF" w:rsidRDefault="00C40BCF" w:rsidP="00C1635A">
            <w:pPr>
              <w:shd w:val="clear" w:color="auto" w:fill="FFFFFF"/>
              <w:jc w:val="both"/>
              <w:rPr>
                <w:rFonts w:ascii="Times New Roman" w:eastAsia="Times New Roman" w:hAnsi="Times New Roman" w:cs="Times New Roman"/>
                <w:color w:val="000000" w:themeColor="text1"/>
                <w:sz w:val="24"/>
                <w:szCs w:val="24"/>
              </w:rPr>
            </w:pPr>
            <w:r w:rsidRPr="00E831EF">
              <w:rPr>
                <w:rFonts w:ascii="Times New Roman" w:hAnsi="Times New Roman" w:cs="Times New Roman"/>
                <w:color w:val="000000" w:themeColor="text1"/>
                <w:sz w:val="24"/>
                <w:szCs w:val="24"/>
              </w:rPr>
              <w:t>Виконується</w:t>
            </w:r>
            <w:r w:rsidR="00C1635A" w:rsidRPr="00E831EF">
              <w:rPr>
                <w:rFonts w:ascii="Times New Roman" w:eastAsia="Times New Roman" w:hAnsi="Times New Roman" w:cs="Times New Roman"/>
                <w:color w:val="000000" w:themeColor="text1"/>
                <w:sz w:val="24"/>
                <w:szCs w:val="24"/>
              </w:rPr>
              <w:t>.</w:t>
            </w:r>
          </w:p>
          <w:p w:rsidR="008719B1" w:rsidRDefault="00C1635A" w:rsidP="00A53FAF">
            <w:pPr>
              <w:shd w:val="clear" w:color="auto" w:fill="FFFFFF"/>
              <w:jc w:val="both"/>
              <w:rPr>
                <w:rFonts w:ascii="Times New Roman" w:eastAsia="Times New Roman" w:hAnsi="Times New Roman" w:cs="Times New Roman"/>
                <w:color w:val="000000" w:themeColor="text1"/>
                <w:sz w:val="24"/>
                <w:szCs w:val="24"/>
              </w:rPr>
            </w:pPr>
            <w:r w:rsidRPr="00E831EF">
              <w:rPr>
                <w:rFonts w:ascii="Times New Roman" w:eastAsia="Times New Roman" w:hAnsi="Times New Roman" w:cs="Times New Roman"/>
                <w:color w:val="000000" w:themeColor="text1"/>
                <w:sz w:val="24"/>
                <w:szCs w:val="24"/>
              </w:rPr>
              <w:t xml:space="preserve">Протягом звітного періоду </w:t>
            </w:r>
            <w:bookmarkStart w:id="0" w:name="_heading=h.gjdgxs" w:colFirst="0" w:colLast="0"/>
            <w:bookmarkEnd w:id="0"/>
            <w:r w:rsidRPr="00E831EF">
              <w:rPr>
                <w:rFonts w:ascii="Times New Roman" w:eastAsia="Times New Roman" w:hAnsi="Times New Roman" w:cs="Times New Roman"/>
                <w:color w:val="000000" w:themeColor="text1"/>
                <w:sz w:val="24"/>
                <w:szCs w:val="24"/>
              </w:rPr>
              <w:t>уповноважен</w:t>
            </w:r>
            <w:r w:rsidR="001048A2" w:rsidRPr="00E831EF">
              <w:rPr>
                <w:rFonts w:ascii="Times New Roman" w:eastAsia="Times New Roman" w:hAnsi="Times New Roman" w:cs="Times New Roman"/>
                <w:color w:val="000000" w:themeColor="text1"/>
                <w:sz w:val="24"/>
                <w:szCs w:val="24"/>
              </w:rPr>
              <w:t>ою</w:t>
            </w:r>
            <w:r w:rsidRPr="00E831EF">
              <w:rPr>
                <w:rFonts w:ascii="Times New Roman" w:eastAsia="Times New Roman" w:hAnsi="Times New Roman" w:cs="Times New Roman"/>
                <w:color w:val="000000" w:themeColor="text1"/>
                <w:sz w:val="24"/>
                <w:szCs w:val="24"/>
              </w:rPr>
              <w:t xml:space="preserve"> особ</w:t>
            </w:r>
            <w:r w:rsidR="001048A2" w:rsidRPr="00E831EF">
              <w:rPr>
                <w:rFonts w:ascii="Times New Roman" w:eastAsia="Times New Roman" w:hAnsi="Times New Roman" w:cs="Times New Roman"/>
                <w:color w:val="000000" w:themeColor="text1"/>
                <w:sz w:val="24"/>
                <w:szCs w:val="24"/>
              </w:rPr>
              <w:t>ою</w:t>
            </w:r>
            <w:r w:rsidRPr="00E831EF">
              <w:rPr>
                <w:rFonts w:ascii="Times New Roman" w:eastAsia="Times New Roman" w:hAnsi="Times New Roman" w:cs="Times New Roman"/>
                <w:color w:val="000000" w:themeColor="text1"/>
                <w:sz w:val="24"/>
                <w:szCs w:val="24"/>
              </w:rPr>
              <w:t xml:space="preserve"> з питань запобігання та виявлення корупції </w:t>
            </w:r>
            <w:r w:rsidR="00B27F6D">
              <w:rPr>
                <w:rFonts w:ascii="Times New Roman" w:eastAsia="Times New Roman" w:hAnsi="Times New Roman" w:cs="Times New Roman"/>
                <w:color w:val="000000" w:themeColor="text1"/>
                <w:sz w:val="24"/>
                <w:szCs w:val="24"/>
              </w:rPr>
              <w:t xml:space="preserve">(або особою, яка виконувала обов’язки на період тимчасової відсутності основного працівника) </w:t>
            </w:r>
            <w:r w:rsidRPr="00E831EF">
              <w:rPr>
                <w:rFonts w:ascii="Times New Roman" w:eastAsia="Times New Roman" w:hAnsi="Times New Roman" w:cs="Times New Roman"/>
                <w:color w:val="000000" w:themeColor="text1"/>
                <w:sz w:val="24"/>
                <w:szCs w:val="24"/>
              </w:rPr>
              <w:t xml:space="preserve">опрацьовано (завізовано) </w:t>
            </w:r>
            <w:r w:rsidR="005A674C">
              <w:rPr>
                <w:rFonts w:ascii="Times New Roman" w:eastAsia="Times New Roman" w:hAnsi="Times New Roman" w:cs="Times New Roman"/>
                <w:sz w:val="24"/>
                <w:szCs w:val="24"/>
              </w:rPr>
              <w:t>71</w:t>
            </w:r>
            <w:r w:rsidR="004F0319">
              <w:rPr>
                <w:rFonts w:ascii="Times New Roman" w:eastAsia="Times New Roman" w:hAnsi="Times New Roman" w:cs="Times New Roman"/>
                <w:sz w:val="24"/>
                <w:szCs w:val="24"/>
              </w:rPr>
              <w:t>7</w:t>
            </w:r>
            <w:r w:rsidRPr="00AF7A47">
              <w:rPr>
                <w:rFonts w:ascii="Times New Roman" w:eastAsia="Times New Roman" w:hAnsi="Times New Roman" w:cs="Times New Roman"/>
                <w:sz w:val="24"/>
                <w:szCs w:val="24"/>
              </w:rPr>
              <w:t xml:space="preserve"> </w:t>
            </w:r>
            <w:r w:rsidR="00062013">
              <w:rPr>
                <w:rFonts w:ascii="Times New Roman" w:eastAsia="Times New Roman" w:hAnsi="Times New Roman" w:cs="Times New Roman"/>
                <w:color w:val="000000" w:themeColor="text1"/>
                <w:sz w:val="24"/>
                <w:szCs w:val="24"/>
              </w:rPr>
              <w:t>нака</w:t>
            </w:r>
            <w:r w:rsidR="00AF7A47">
              <w:rPr>
                <w:rFonts w:ascii="Times New Roman" w:eastAsia="Times New Roman" w:hAnsi="Times New Roman" w:cs="Times New Roman"/>
                <w:color w:val="000000" w:themeColor="text1"/>
                <w:sz w:val="24"/>
                <w:szCs w:val="24"/>
              </w:rPr>
              <w:t>з</w:t>
            </w:r>
            <w:r w:rsidR="005A674C">
              <w:rPr>
                <w:rFonts w:ascii="Times New Roman" w:eastAsia="Times New Roman" w:hAnsi="Times New Roman" w:cs="Times New Roman"/>
                <w:color w:val="000000" w:themeColor="text1"/>
                <w:sz w:val="24"/>
                <w:szCs w:val="24"/>
              </w:rPr>
              <w:t>ів</w:t>
            </w:r>
            <w:r w:rsidR="00062013">
              <w:rPr>
                <w:rFonts w:ascii="Times New Roman" w:eastAsia="Times New Roman" w:hAnsi="Times New Roman" w:cs="Times New Roman"/>
                <w:color w:val="000000" w:themeColor="text1"/>
                <w:sz w:val="24"/>
                <w:szCs w:val="24"/>
              </w:rPr>
              <w:t>.</w:t>
            </w:r>
          </w:p>
          <w:p w:rsidR="008719B1" w:rsidRPr="00E831EF" w:rsidRDefault="008719B1" w:rsidP="00A53FAF">
            <w:pPr>
              <w:shd w:val="clear" w:color="auto" w:fill="FFFFFF"/>
              <w:jc w:val="both"/>
              <w:rPr>
                <w:rFonts w:ascii="Times New Roman" w:eastAsia="Times New Roman" w:hAnsi="Times New Roman" w:cs="Times New Roman"/>
                <w:color w:val="000000" w:themeColor="text1"/>
                <w:sz w:val="24"/>
                <w:szCs w:val="24"/>
              </w:rPr>
            </w:pPr>
          </w:p>
        </w:tc>
      </w:tr>
      <w:tr w:rsidR="00015FD7" w:rsidRPr="002864FD" w:rsidTr="00BE40CB">
        <w:trPr>
          <w:gridAfter w:val="1"/>
          <w:wAfter w:w="9" w:type="dxa"/>
        </w:trPr>
        <w:tc>
          <w:tcPr>
            <w:tcW w:w="704" w:type="dxa"/>
          </w:tcPr>
          <w:p w:rsidR="00015FD7" w:rsidRPr="00E831EF" w:rsidRDefault="00015FD7" w:rsidP="009711EC">
            <w:pPr>
              <w:jc w:val="center"/>
              <w:rPr>
                <w:rFonts w:ascii="Times New Roman" w:hAnsi="Times New Roman" w:cs="Times New Roman"/>
                <w:color w:val="000000" w:themeColor="text1"/>
                <w:sz w:val="24"/>
                <w:szCs w:val="24"/>
              </w:rPr>
            </w:pPr>
            <w:r w:rsidRPr="00E831EF">
              <w:rPr>
                <w:rFonts w:ascii="Times New Roman" w:hAnsi="Times New Roman" w:cs="Times New Roman"/>
                <w:color w:val="000000" w:themeColor="text1"/>
                <w:sz w:val="24"/>
                <w:szCs w:val="24"/>
              </w:rPr>
              <w:t>2.</w:t>
            </w:r>
          </w:p>
        </w:tc>
        <w:tc>
          <w:tcPr>
            <w:tcW w:w="4678" w:type="dxa"/>
          </w:tcPr>
          <w:p w:rsidR="00015FD7" w:rsidRPr="00E831EF" w:rsidRDefault="00015FD7" w:rsidP="00562F55">
            <w:pPr>
              <w:jc w:val="both"/>
              <w:rPr>
                <w:rFonts w:ascii="Times New Roman" w:hAnsi="Times New Roman" w:cs="Times New Roman"/>
                <w:color w:val="000000" w:themeColor="text1"/>
                <w:sz w:val="24"/>
                <w:szCs w:val="24"/>
                <w:shd w:val="clear" w:color="auto" w:fill="F9F9F9"/>
              </w:rPr>
            </w:pPr>
            <w:r w:rsidRPr="00E831EF">
              <w:rPr>
                <w:rFonts w:ascii="Times New Roman" w:hAnsi="Times New Roman" w:cs="Times New Roman"/>
                <w:sz w:val="24"/>
                <w:szCs w:val="24"/>
              </w:rPr>
              <w:t>Проведення спеціальної перевірки стосовно осіб, які претендують на зайняття посад в апараті Держгеокадастру, його територіальних органах, керівників підприємств, що належать до сфери управління Держгеокадастру, відповідно до вимог Закону України</w:t>
            </w:r>
            <w:r>
              <w:rPr>
                <w:rFonts w:ascii="Times New Roman" w:hAnsi="Times New Roman" w:cs="Times New Roman"/>
                <w:sz w:val="24"/>
                <w:szCs w:val="24"/>
              </w:rPr>
              <w:t xml:space="preserve"> </w:t>
            </w:r>
            <w:r w:rsidRPr="00E831EF">
              <w:rPr>
                <w:rFonts w:ascii="Times New Roman" w:hAnsi="Times New Roman" w:cs="Times New Roman"/>
                <w:sz w:val="24"/>
                <w:szCs w:val="24"/>
              </w:rPr>
              <w:t>«Про запобігання корупції», а також проведення заходів, передбачених Законом України «Про очищення влади»</w:t>
            </w:r>
          </w:p>
        </w:tc>
        <w:tc>
          <w:tcPr>
            <w:tcW w:w="1672" w:type="dxa"/>
          </w:tcPr>
          <w:p w:rsidR="00015FD7" w:rsidRPr="005C2C3F" w:rsidRDefault="00015FD7" w:rsidP="004B0969">
            <w:pPr>
              <w:jc w:val="center"/>
              <w:rPr>
                <w:rFonts w:ascii="Times New Roman" w:hAnsi="Times New Roman" w:cs="Times New Roman"/>
                <w:color w:val="000000" w:themeColor="text1"/>
              </w:rPr>
            </w:pPr>
            <w:r w:rsidRPr="005C2C3F">
              <w:rPr>
                <w:rFonts w:ascii="Times New Roman" w:hAnsi="Times New Roman" w:cs="Times New Roman"/>
                <w:color w:val="000000" w:themeColor="text1"/>
              </w:rPr>
              <w:t>Постійно</w:t>
            </w:r>
          </w:p>
          <w:p w:rsidR="00015FD7" w:rsidRPr="005C2C3F" w:rsidRDefault="00015FD7" w:rsidP="004B0969">
            <w:pPr>
              <w:jc w:val="center"/>
              <w:rPr>
                <w:rFonts w:ascii="Times New Roman" w:hAnsi="Times New Roman" w:cs="Times New Roman"/>
                <w:color w:val="000000" w:themeColor="text1"/>
              </w:rPr>
            </w:pPr>
            <w:r w:rsidRPr="005C2C3F">
              <w:rPr>
                <w:rFonts w:ascii="Times New Roman" w:hAnsi="Times New Roman" w:cs="Times New Roman"/>
                <w:color w:val="000000" w:themeColor="text1"/>
              </w:rPr>
              <w:t xml:space="preserve">(з дня припинення або скасування воєнного стану) </w:t>
            </w:r>
          </w:p>
        </w:tc>
        <w:tc>
          <w:tcPr>
            <w:tcW w:w="2722" w:type="dxa"/>
          </w:tcPr>
          <w:p w:rsidR="00015FD7" w:rsidRPr="00E831EF" w:rsidRDefault="00015FD7" w:rsidP="007B5FCF">
            <w:pPr>
              <w:jc w:val="center"/>
              <w:rPr>
                <w:rFonts w:ascii="Times New Roman" w:hAnsi="Times New Roman" w:cs="Times New Roman"/>
                <w:color w:val="000000" w:themeColor="text1"/>
                <w:lang w:eastAsia="ru-RU"/>
              </w:rPr>
            </w:pPr>
            <w:r w:rsidRPr="00E831EF">
              <w:rPr>
                <w:rFonts w:ascii="Times New Roman" w:eastAsia="Times New Roman" w:hAnsi="Times New Roman" w:cs="Times New Roman"/>
                <w:color w:val="000000" w:themeColor="text1"/>
              </w:rPr>
              <w:t>Уповноважені підрозділи (уповноважені особи) територіальних органів Держгеокадастру</w:t>
            </w:r>
          </w:p>
        </w:tc>
        <w:tc>
          <w:tcPr>
            <w:tcW w:w="5528" w:type="dxa"/>
          </w:tcPr>
          <w:p w:rsidR="00C143C5" w:rsidRPr="00C178BA" w:rsidRDefault="00C143C5" w:rsidP="00C143C5">
            <w:pPr>
              <w:shd w:val="clear" w:color="auto" w:fill="FFFFFF"/>
              <w:jc w:val="both"/>
              <w:rPr>
                <w:rFonts w:ascii="Times New Roman" w:eastAsia="Times New Roman" w:hAnsi="Times New Roman" w:cs="Times New Roman"/>
                <w:color w:val="000000" w:themeColor="text1"/>
                <w:sz w:val="24"/>
                <w:szCs w:val="24"/>
              </w:rPr>
            </w:pPr>
            <w:r w:rsidRPr="00C178BA">
              <w:rPr>
                <w:rFonts w:ascii="Times New Roman" w:hAnsi="Times New Roman" w:cs="Times New Roman"/>
                <w:color w:val="000000" w:themeColor="text1"/>
                <w:sz w:val="24"/>
                <w:szCs w:val="24"/>
              </w:rPr>
              <w:t>Виконується</w:t>
            </w:r>
            <w:r w:rsidRPr="00C178BA">
              <w:rPr>
                <w:rFonts w:ascii="Times New Roman" w:eastAsia="Times New Roman" w:hAnsi="Times New Roman" w:cs="Times New Roman"/>
                <w:color w:val="000000" w:themeColor="text1"/>
                <w:sz w:val="24"/>
                <w:szCs w:val="24"/>
              </w:rPr>
              <w:t>.</w:t>
            </w:r>
          </w:p>
          <w:p w:rsidR="00C143C5" w:rsidRDefault="00C143C5" w:rsidP="00C143C5">
            <w:pPr>
              <w:shd w:val="clear" w:color="auto" w:fill="FFFFFF"/>
              <w:jc w:val="both"/>
              <w:rPr>
                <w:rFonts w:ascii="Times New Roman" w:eastAsia="Times New Roman" w:hAnsi="Times New Roman" w:cs="Times New Roman"/>
                <w:color w:val="000000" w:themeColor="text1"/>
                <w:sz w:val="24"/>
                <w:szCs w:val="24"/>
              </w:rPr>
            </w:pPr>
            <w:r w:rsidRPr="00C178BA">
              <w:rPr>
                <w:rFonts w:ascii="Times New Roman" w:eastAsia="Times New Roman" w:hAnsi="Times New Roman" w:cs="Times New Roman"/>
                <w:color w:val="000000" w:themeColor="text1"/>
                <w:sz w:val="24"/>
                <w:szCs w:val="24"/>
              </w:rPr>
              <w:t xml:space="preserve">Протягом </w:t>
            </w:r>
            <w:r>
              <w:rPr>
                <w:rFonts w:ascii="Times New Roman" w:eastAsia="Times New Roman" w:hAnsi="Times New Roman" w:cs="Times New Roman"/>
                <w:color w:val="000000" w:themeColor="text1"/>
                <w:sz w:val="24"/>
                <w:szCs w:val="24"/>
              </w:rPr>
              <w:t>2025 року</w:t>
            </w:r>
            <w:r w:rsidRPr="00C178BA">
              <w:rPr>
                <w:rFonts w:ascii="Times New Roman" w:eastAsia="Times New Roman" w:hAnsi="Times New Roman" w:cs="Times New Roman"/>
                <w:color w:val="000000" w:themeColor="text1"/>
                <w:sz w:val="24"/>
                <w:szCs w:val="24"/>
              </w:rPr>
              <w:t xml:space="preserve"> Головним управлінням </w:t>
            </w:r>
            <w:r>
              <w:rPr>
                <w:rFonts w:ascii="Times New Roman" w:eastAsia="Times New Roman" w:hAnsi="Times New Roman" w:cs="Times New Roman"/>
                <w:color w:val="000000" w:themeColor="text1"/>
                <w:sz w:val="24"/>
                <w:szCs w:val="24"/>
              </w:rPr>
              <w:t xml:space="preserve">завершено </w:t>
            </w:r>
            <w:r w:rsidRPr="00C178BA">
              <w:rPr>
                <w:rFonts w:ascii="Times New Roman" w:eastAsia="Times New Roman" w:hAnsi="Times New Roman" w:cs="Times New Roman"/>
                <w:color w:val="000000" w:themeColor="text1"/>
                <w:sz w:val="24"/>
                <w:szCs w:val="24"/>
              </w:rPr>
              <w:t xml:space="preserve">проведення </w:t>
            </w:r>
            <w:r w:rsidR="006C6BC0">
              <w:rPr>
                <w:rFonts w:ascii="Times New Roman" w:eastAsia="Times New Roman" w:hAnsi="Times New Roman" w:cs="Times New Roman"/>
                <w:color w:val="000000" w:themeColor="text1"/>
                <w:sz w:val="24"/>
                <w:szCs w:val="24"/>
              </w:rPr>
              <w:t>6</w:t>
            </w:r>
            <w:r>
              <w:rPr>
                <w:rFonts w:ascii="Times New Roman" w:eastAsia="Times New Roman" w:hAnsi="Times New Roman" w:cs="Times New Roman"/>
                <w:color w:val="000000" w:themeColor="text1"/>
                <w:sz w:val="24"/>
                <w:szCs w:val="24"/>
              </w:rPr>
              <w:t xml:space="preserve"> спеціальних перевірок осіб, які претендують </w:t>
            </w:r>
            <w:r w:rsidRPr="00C178BA">
              <w:rPr>
                <w:rFonts w:ascii="Times New Roman" w:eastAsia="Times New Roman" w:hAnsi="Times New Roman" w:cs="Times New Roman"/>
                <w:color w:val="000000" w:themeColor="text1"/>
                <w:sz w:val="24"/>
                <w:szCs w:val="24"/>
              </w:rPr>
              <w:t>на посади державної служби категорії «Б»</w:t>
            </w:r>
            <w:r w:rsidR="006C6BC0">
              <w:rPr>
                <w:rFonts w:ascii="Times New Roman" w:eastAsia="Times New Roman" w:hAnsi="Times New Roman" w:cs="Times New Roman"/>
                <w:color w:val="000000" w:themeColor="text1"/>
                <w:sz w:val="24"/>
                <w:szCs w:val="24"/>
              </w:rPr>
              <w:t xml:space="preserve"> (4 </w:t>
            </w:r>
            <w:r>
              <w:rPr>
                <w:rFonts w:ascii="Times New Roman" w:eastAsia="Times New Roman" w:hAnsi="Times New Roman" w:cs="Times New Roman"/>
                <w:color w:val="000000" w:themeColor="text1"/>
                <w:sz w:val="24"/>
                <w:szCs w:val="24"/>
              </w:rPr>
              <w:t xml:space="preserve">розпочато у 2024 році, </w:t>
            </w:r>
            <w:r w:rsidR="006C6BC0">
              <w:rPr>
                <w:rFonts w:ascii="Times New Roman" w:eastAsia="Times New Roman" w:hAnsi="Times New Roman" w:cs="Times New Roman"/>
                <w:color w:val="000000" w:themeColor="text1"/>
                <w:sz w:val="24"/>
                <w:szCs w:val="24"/>
              </w:rPr>
              <w:t xml:space="preserve">2 розпочато у 2025 році), </w:t>
            </w:r>
            <w:r>
              <w:rPr>
                <w:rFonts w:ascii="Times New Roman" w:eastAsia="Times New Roman" w:hAnsi="Times New Roman" w:cs="Times New Roman"/>
                <w:color w:val="000000" w:themeColor="text1"/>
                <w:sz w:val="24"/>
                <w:szCs w:val="24"/>
              </w:rPr>
              <w:t xml:space="preserve">з яких </w:t>
            </w:r>
            <w:r w:rsidR="00872247">
              <w:rPr>
                <w:rFonts w:ascii="Times New Roman" w:eastAsia="Times New Roman" w:hAnsi="Times New Roman" w:cs="Times New Roman"/>
                <w:color w:val="000000" w:themeColor="text1"/>
                <w:sz w:val="24"/>
                <w:szCs w:val="24"/>
              </w:rPr>
              <w:t>5</w:t>
            </w:r>
            <w:r w:rsidR="006C6BC0">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спеціальн</w:t>
            </w:r>
            <w:r w:rsidR="0014221A">
              <w:rPr>
                <w:rFonts w:ascii="Times New Roman" w:eastAsia="Times New Roman" w:hAnsi="Times New Roman" w:cs="Times New Roman"/>
                <w:color w:val="000000" w:themeColor="text1"/>
                <w:sz w:val="24"/>
                <w:szCs w:val="24"/>
              </w:rPr>
              <w:t>их</w:t>
            </w:r>
            <w:r>
              <w:rPr>
                <w:rFonts w:ascii="Times New Roman" w:eastAsia="Times New Roman" w:hAnsi="Times New Roman" w:cs="Times New Roman"/>
                <w:color w:val="000000" w:themeColor="text1"/>
                <w:sz w:val="24"/>
                <w:szCs w:val="24"/>
              </w:rPr>
              <w:t xml:space="preserve"> перевір</w:t>
            </w:r>
            <w:r w:rsidR="0014221A">
              <w:rPr>
                <w:rFonts w:ascii="Times New Roman" w:eastAsia="Times New Roman" w:hAnsi="Times New Roman" w:cs="Times New Roman"/>
                <w:color w:val="000000" w:themeColor="text1"/>
                <w:sz w:val="24"/>
                <w:szCs w:val="24"/>
              </w:rPr>
              <w:t>ок</w:t>
            </w:r>
            <w:r>
              <w:rPr>
                <w:rFonts w:ascii="Times New Roman" w:eastAsia="Times New Roman" w:hAnsi="Times New Roman" w:cs="Times New Roman"/>
                <w:color w:val="000000" w:themeColor="text1"/>
                <w:sz w:val="24"/>
                <w:szCs w:val="24"/>
              </w:rPr>
              <w:t xml:space="preserve"> завершено позитивно (кандидатів призначено на відповідні посади), 1 спеціальну перевірку завершено негативно (кандидату відмовлено у призначенні на посаду у зв’язку із виявленням НАЗК ознак недостовірних відомостей у декларації особи уповноваженої на виконання функцій держави або місцевого самоврядування).</w:t>
            </w:r>
          </w:p>
          <w:p w:rsidR="00015FD7" w:rsidRPr="00C178BA" w:rsidRDefault="00C143C5" w:rsidP="005A674C">
            <w:pPr>
              <w:shd w:val="clear" w:color="auto" w:fill="FFFFFF"/>
              <w:jc w:val="both"/>
              <w:rPr>
                <w:rFonts w:ascii="Times New Roman" w:hAnsi="Times New Roman" w:cs="Times New Roman"/>
                <w:color w:val="000000" w:themeColor="text1"/>
                <w:sz w:val="24"/>
                <w:szCs w:val="24"/>
              </w:rPr>
            </w:pPr>
            <w:r w:rsidRPr="00C178BA">
              <w:rPr>
                <w:rFonts w:ascii="Times New Roman" w:hAnsi="Times New Roman" w:cs="Times New Roman"/>
                <w:color w:val="000000" w:themeColor="text1"/>
                <w:sz w:val="24"/>
                <w:szCs w:val="24"/>
              </w:rPr>
              <w:t>П</w:t>
            </w:r>
            <w:r w:rsidRPr="00C178BA">
              <w:rPr>
                <w:rFonts w:ascii="Times New Roman" w:eastAsia="Times New Roman" w:hAnsi="Times New Roman" w:cs="Times New Roman"/>
                <w:color w:val="000000" w:themeColor="text1"/>
                <w:sz w:val="24"/>
                <w:szCs w:val="24"/>
              </w:rPr>
              <w:t>ротягом звітного періоду проведено</w:t>
            </w:r>
            <w:r w:rsidR="00BE40CB">
              <w:rPr>
                <w:rFonts w:ascii="Times New Roman" w:eastAsia="Times New Roman" w:hAnsi="Times New Roman" w:cs="Times New Roman"/>
                <w:color w:val="000000" w:themeColor="text1"/>
                <w:sz w:val="24"/>
                <w:szCs w:val="24"/>
              </w:rPr>
              <w:t xml:space="preserve"> </w:t>
            </w:r>
            <w:r w:rsidR="005A674C">
              <w:rPr>
                <w:rFonts w:ascii="Times New Roman" w:eastAsia="Times New Roman" w:hAnsi="Times New Roman" w:cs="Times New Roman"/>
                <w:color w:val="000000" w:themeColor="text1"/>
                <w:sz w:val="24"/>
                <w:szCs w:val="24"/>
              </w:rPr>
              <w:t>3</w:t>
            </w:r>
            <w:r w:rsidRPr="006E2701">
              <w:rPr>
                <w:rFonts w:ascii="Times New Roman" w:eastAsia="Times New Roman" w:hAnsi="Times New Roman" w:cs="Times New Roman"/>
                <w:sz w:val="24"/>
                <w:szCs w:val="24"/>
              </w:rPr>
              <w:t xml:space="preserve"> перевір</w:t>
            </w:r>
            <w:r>
              <w:rPr>
                <w:rFonts w:ascii="Times New Roman" w:eastAsia="Times New Roman" w:hAnsi="Times New Roman" w:cs="Times New Roman"/>
                <w:sz w:val="24"/>
                <w:szCs w:val="24"/>
              </w:rPr>
              <w:t>ки</w:t>
            </w:r>
            <w:r w:rsidRPr="006E2701">
              <w:rPr>
                <w:rFonts w:ascii="Times New Roman" w:eastAsia="Times New Roman" w:hAnsi="Times New Roman" w:cs="Times New Roman"/>
                <w:sz w:val="24"/>
                <w:szCs w:val="24"/>
              </w:rPr>
              <w:t>, передбачен</w:t>
            </w:r>
            <w:r>
              <w:rPr>
                <w:rFonts w:ascii="Times New Roman" w:eastAsia="Times New Roman" w:hAnsi="Times New Roman" w:cs="Times New Roman"/>
                <w:sz w:val="24"/>
                <w:szCs w:val="24"/>
              </w:rPr>
              <w:t>і</w:t>
            </w:r>
            <w:r w:rsidRPr="006E2701">
              <w:rPr>
                <w:rFonts w:ascii="Times New Roman" w:eastAsia="Times New Roman" w:hAnsi="Times New Roman" w:cs="Times New Roman"/>
                <w:sz w:val="24"/>
                <w:szCs w:val="24"/>
              </w:rPr>
              <w:t xml:space="preserve"> Законом України «Пр</w:t>
            </w:r>
            <w:r w:rsidRPr="00C178BA">
              <w:rPr>
                <w:rFonts w:ascii="Times New Roman" w:eastAsia="Times New Roman" w:hAnsi="Times New Roman" w:cs="Times New Roman"/>
                <w:color w:val="000000" w:themeColor="text1"/>
                <w:sz w:val="24"/>
                <w:szCs w:val="24"/>
              </w:rPr>
              <w:t>о очищення влади».</w:t>
            </w:r>
          </w:p>
        </w:tc>
      </w:tr>
      <w:tr w:rsidR="00015FD7" w:rsidRPr="002864FD" w:rsidTr="00BE40CB">
        <w:trPr>
          <w:gridAfter w:val="1"/>
          <w:wAfter w:w="9" w:type="dxa"/>
        </w:trPr>
        <w:tc>
          <w:tcPr>
            <w:tcW w:w="704" w:type="dxa"/>
          </w:tcPr>
          <w:p w:rsidR="00015FD7" w:rsidRPr="00E831EF" w:rsidRDefault="00015FD7" w:rsidP="009711EC">
            <w:pPr>
              <w:jc w:val="center"/>
              <w:rPr>
                <w:rFonts w:ascii="Times New Roman" w:hAnsi="Times New Roman" w:cs="Times New Roman"/>
                <w:color w:val="000000" w:themeColor="text1"/>
                <w:sz w:val="24"/>
                <w:szCs w:val="24"/>
              </w:rPr>
            </w:pPr>
            <w:r w:rsidRPr="00E831EF">
              <w:rPr>
                <w:rFonts w:ascii="Times New Roman" w:hAnsi="Times New Roman" w:cs="Times New Roman"/>
                <w:color w:val="000000" w:themeColor="text1"/>
                <w:sz w:val="24"/>
                <w:szCs w:val="24"/>
              </w:rPr>
              <w:lastRenderedPageBreak/>
              <w:t>3.</w:t>
            </w:r>
          </w:p>
        </w:tc>
        <w:tc>
          <w:tcPr>
            <w:tcW w:w="4678" w:type="dxa"/>
          </w:tcPr>
          <w:p w:rsidR="00015FD7" w:rsidRPr="00E831EF" w:rsidRDefault="00015FD7" w:rsidP="009711EC">
            <w:pPr>
              <w:jc w:val="both"/>
              <w:rPr>
                <w:rFonts w:ascii="Times New Roman" w:hAnsi="Times New Roman" w:cs="Times New Roman"/>
                <w:color w:val="000000" w:themeColor="text1"/>
                <w:sz w:val="24"/>
                <w:szCs w:val="24"/>
                <w:shd w:val="clear" w:color="auto" w:fill="F9F9F9"/>
              </w:rPr>
            </w:pPr>
            <w:r w:rsidRPr="00E831EF">
              <w:rPr>
                <w:rFonts w:ascii="Times New Roman" w:hAnsi="Times New Roman" w:cs="Times New Roman"/>
                <w:sz w:val="24"/>
                <w:szCs w:val="24"/>
              </w:rPr>
              <w:t>Попередження осіб, які претендують на зайняття посад в апараті Держгеокадастру, його територіальних органах,  підприємствах, що належать до сфери управління Держгеокадастру, про вимоги, спеціальні обмеження та заборони, встановлені законами України «Про запобігання корупції» та «Про державну службу»</w:t>
            </w:r>
          </w:p>
        </w:tc>
        <w:tc>
          <w:tcPr>
            <w:tcW w:w="1672" w:type="dxa"/>
          </w:tcPr>
          <w:p w:rsidR="00015FD7" w:rsidRPr="005C2C3F" w:rsidRDefault="00015FD7" w:rsidP="009711EC">
            <w:pPr>
              <w:jc w:val="center"/>
              <w:rPr>
                <w:rFonts w:ascii="Times New Roman" w:hAnsi="Times New Roman" w:cs="Times New Roman"/>
                <w:color w:val="000000" w:themeColor="text1"/>
              </w:rPr>
            </w:pPr>
            <w:r w:rsidRPr="005C2C3F">
              <w:rPr>
                <w:rFonts w:ascii="Times New Roman" w:hAnsi="Times New Roman" w:cs="Times New Roman"/>
                <w:color w:val="000000" w:themeColor="text1"/>
              </w:rPr>
              <w:t>Постійно</w:t>
            </w:r>
          </w:p>
        </w:tc>
        <w:tc>
          <w:tcPr>
            <w:tcW w:w="2722" w:type="dxa"/>
          </w:tcPr>
          <w:p w:rsidR="00015FD7" w:rsidRPr="00E831EF" w:rsidRDefault="00015FD7" w:rsidP="00EE3B1E">
            <w:pPr>
              <w:jc w:val="center"/>
              <w:rPr>
                <w:rFonts w:ascii="Times New Roman" w:hAnsi="Times New Roman" w:cs="Times New Roman"/>
                <w:color w:val="000000" w:themeColor="text1"/>
                <w:lang w:eastAsia="ru-RU"/>
              </w:rPr>
            </w:pPr>
            <w:r w:rsidRPr="00E831EF">
              <w:rPr>
                <w:rFonts w:ascii="Times New Roman" w:eastAsia="Times New Roman" w:hAnsi="Times New Roman" w:cs="Times New Roman"/>
                <w:color w:val="000000" w:themeColor="text1"/>
              </w:rPr>
              <w:t>Уповноважені підрозділи (уповноважені особи) територіальних органів Держгеокадастру, підприємств, що належать до сфери управління Держгеокадастру</w:t>
            </w:r>
          </w:p>
        </w:tc>
        <w:tc>
          <w:tcPr>
            <w:tcW w:w="5528" w:type="dxa"/>
          </w:tcPr>
          <w:p w:rsidR="00015FD7" w:rsidRPr="00E831EF" w:rsidRDefault="00015FD7" w:rsidP="00D45B7D">
            <w:pPr>
              <w:shd w:val="clear" w:color="auto" w:fill="FFFFFF"/>
              <w:jc w:val="both"/>
              <w:rPr>
                <w:rFonts w:ascii="Times New Roman" w:eastAsia="Times New Roman" w:hAnsi="Times New Roman" w:cs="Times New Roman"/>
                <w:color w:val="000000" w:themeColor="text1"/>
                <w:sz w:val="24"/>
                <w:szCs w:val="24"/>
              </w:rPr>
            </w:pPr>
            <w:r w:rsidRPr="00E831EF">
              <w:rPr>
                <w:rFonts w:ascii="Times New Roman" w:hAnsi="Times New Roman" w:cs="Times New Roman"/>
                <w:color w:val="000000" w:themeColor="text1"/>
                <w:sz w:val="24"/>
                <w:szCs w:val="24"/>
              </w:rPr>
              <w:t>Виконується</w:t>
            </w:r>
            <w:r w:rsidRPr="00E831EF">
              <w:rPr>
                <w:rFonts w:ascii="Times New Roman" w:eastAsia="Times New Roman" w:hAnsi="Times New Roman" w:cs="Times New Roman"/>
                <w:color w:val="000000" w:themeColor="text1"/>
                <w:sz w:val="24"/>
                <w:szCs w:val="24"/>
              </w:rPr>
              <w:t>.</w:t>
            </w:r>
          </w:p>
          <w:p w:rsidR="00CD08F9" w:rsidRDefault="00015FD7" w:rsidP="002765F1">
            <w:pPr>
              <w:shd w:val="clear" w:color="auto" w:fill="FFFFFF"/>
              <w:jc w:val="both"/>
              <w:rPr>
                <w:rFonts w:ascii="Times New Roman" w:eastAsia="Times New Roman" w:hAnsi="Times New Roman" w:cs="Times New Roman"/>
                <w:sz w:val="24"/>
                <w:szCs w:val="24"/>
              </w:rPr>
            </w:pPr>
            <w:r w:rsidRPr="00E831EF">
              <w:rPr>
                <w:rFonts w:ascii="Times New Roman" w:eastAsia="Times New Roman" w:hAnsi="Times New Roman" w:cs="Times New Roman"/>
                <w:color w:val="000000" w:themeColor="text1"/>
                <w:sz w:val="24"/>
                <w:szCs w:val="24"/>
              </w:rPr>
              <w:t xml:space="preserve">Протягом звітного періоду </w:t>
            </w:r>
            <w:r w:rsidR="002F1E3A">
              <w:rPr>
                <w:rFonts w:ascii="Times New Roman" w:eastAsia="Times New Roman" w:hAnsi="Times New Roman" w:cs="Times New Roman"/>
                <w:color w:val="000000" w:themeColor="text1"/>
                <w:sz w:val="24"/>
                <w:szCs w:val="24"/>
              </w:rPr>
              <w:t xml:space="preserve">на посади державної служби </w:t>
            </w:r>
            <w:r>
              <w:rPr>
                <w:rFonts w:ascii="Times New Roman" w:eastAsia="Times New Roman" w:hAnsi="Times New Roman" w:cs="Times New Roman"/>
                <w:color w:val="000000" w:themeColor="text1"/>
                <w:sz w:val="24"/>
                <w:szCs w:val="24"/>
              </w:rPr>
              <w:t>п</w:t>
            </w:r>
            <w:r w:rsidRPr="00E831EF">
              <w:rPr>
                <w:rFonts w:ascii="Times New Roman" w:eastAsia="Times New Roman" w:hAnsi="Times New Roman" w:cs="Times New Roman"/>
                <w:color w:val="000000" w:themeColor="text1"/>
                <w:sz w:val="24"/>
                <w:szCs w:val="24"/>
              </w:rPr>
              <w:t>ризначен</w:t>
            </w:r>
            <w:r w:rsidR="00AA0029">
              <w:rPr>
                <w:rFonts w:ascii="Times New Roman" w:eastAsia="Times New Roman" w:hAnsi="Times New Roman" w:cs="Times New Roman"/>
                <w:color w:val="000000" w:themeColor="text1"/>
                <w:sz w:val="24"/>
                <w:szCs w:val="24"/>
              </w:rPr>
              <w:t>о</w:t>
            </w:r>
            <w:r w:rsidRPr="00E831EF">
              <w:rPr>
                <w:rFonts w:ascii="Times New Roman" w:eastAsia="Times New Roman" w:hAnsi="Times New Roman" w:cs="Times New Roman"/>
                <w:color w:val="000000" w:themeColor="text1"/>
                <w:sz w:val="24"/>
                <w:szCs w:val="24"/>
              </w:rPr>
              <w:t xml:space="preserve"> </w:t>
            </w:r>
            <w:r w:rsidR="00A53FAF">
              <w:rPr>
                <w:rFonts w:ascii="Times New Roman" w:eastAsia="Times New Roman" w:hAnsi="Times New Roman" w:cs="Times New Roman"/>
                <w:color w:val="000000" w:themeColor="text1"/>
                <w:sz w:val="24"/>
                <w:szCs w:val="24"/>
              </w:rPr>
              <w:t>1</w:t>
            </w:r>
            <w:r w:rsidR="005A674C">
              <w:rPr>
                <w:rFonts w:ascii="Times New Roman" w:eastAsia="Times New Roman" w:hAnsi="Times New Roman" w:cs="Times New Roman"/>
                <w:color w:val="000000" w:themeColor="text1"/>
                <w:sz w:val="24"/>
                <w:szCs w:val="24"/>
              </w:rPr>
              <w:t>9</w:t>
            </w:r>
            <w:r w:rsidR="009C7C26" w:rsidRPr="00AA0029">
              <w:rPr>
                <w:rFonts w:ascii="Times New Roman" w:eastAsia="Times New Roman" w:hAnsi="Times New Roman" w:cs="Times New Roman"/>
                <w:sz w:val="24"/>
                <w:szCs w:val="24"/>
              </w:rPr>
              <w:t xml:space="preserve"> </w:t>
            </w:r>
            <w:r w:rsidR="005A674C">
              <w:rPr>
                <w:rFonts w:ascii="Times New Roman" w:eastAsia="Times New Roman" w:hAnsi="Times New Roman" w:cs="Times New Roman"/>
                <w:sz w:val="24"/>
                <w:szCs w:val="24"/>
              </w:rPr>
              <w:t>працівників</w:t>
            </w:r>
            <w:r w:rsidR="002765F1">
              <w:rPr>
                <w:rFonts w:ascii="Times New Roman" w:eastAsia="Times New Roman" w:hAnsi="Times New Roman" w:cs="Times New Roman"/>
                <w:sz w:val="24"/>
                <w:szCs w:val="24"/>
              </w:rPr>
              <w:t>, з яких 5 призначено на посади категорії «Б» після проходження спецперевірки.</w:t>
            </w:r>
          </w:p>
          <w:p w:rsidR="00015FD7" w:rsidRPr="00E831EF" w:rsidRDefault="002765F1" w:rsidP="002765F1">
            <w:pPr>
              <w:shd w:val="clear" w:color="auto" w:fill="FFFFFF"/>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 xml:space="preserve">Всі </w:t>
            </w:r>
            <w:r w:rsidR="00CD08F9">
              <w:rPr>
                <w:rFonts w:ascii="Times New Roman" w:eastAsia="Times New Roman" w:hAnsi="Times New Roman" w:cs="Times New Roman"/>
                <w:sz w:val="24"/>
                <w:szCs w:val="24"/>
              </w:rPr>
              <w:t xml:space="preserve">новопризначені працівники </w:t>
            </w:r>
            <w:r w:rsidR="00015FD7" w:rsidRPr="00E831EF">
              <w:rPr>
                <w:rFonts w:ascii="Times New Roman" w:eastAsia="Times New Roman" w:hAnsi="Times New Roman" w:cs="Times New Roman"/>
                <w:color w:val="000000" w:themeColor="text1"/>
                <w:sz w:val="24"/>
                <w:szCs w:val="24"/>
              </w:rPr>
              <w:t>попереджен</w:t>
            </w:r>
            <w:r w:rsidR="00F43D50">
              <w:rPr>
                <w:rFonts w:ascii="Times New Roman" w:eastAsia="Times New Roman" w:hAnsi="Times New Roman" w:cs="Times New Roman"/>
                <w:color w:val="000000" w:themeColor="text1"/>
                <w:sz w:val="24"/>
                <w:szCs w:val="24"/>
              </w:rPr>
              <w:t>і</w:t>
            </w:r>
            <w:r w:rsidR="00015FD7" w:rsidRPr="00E831EF">
              <w:rPr>
                <w:rFonts w:ascii="Times New Roman" w:eastAsia="Times New Roman" w:hAnsi="Times New Roman" w:cs="Times New Roman"/>
                <w:color w:val="000000" w:themeColor="text1"/>
                <w:sz w:val="24"/>
                <w:szCs w:val="24"/>
              </w:rPr>
              <w:t xml:space="preserve"> про вимоги, спеціальні обмеження та заборони, встановлені законами України «Про запобігання корупції» та «Про державну службу».</w:t>
            </w:r>
          </w:p>
        </w:tc>
      </w:tr>
      <w:tr w:rsidR="00015FD7" w:rsidRPr="002864FD" w:rsidTr="00BE40CB">
        <w:trPr>
          <w:gridAfter w:val="1"/>
          <w:wAfter w:w="9" w:type="dxa"/>
        </w:trPr>
        <w:tc>
          <w:tcPr>
            <w:tcW w:w="704" w:type="dxa"/>
          </w:tcPr>
          <w:p w:rsidR="00015FD7" w:rsidRPr="00E831EF" w:rsidRDefault="00015FD7" w:rsidP="009711EC">
            <w:pPr>
              <w:jc w:val="center"/>
              <w:rPr>
                <w:rFonts w:ascii="Times New Roman" w:hAnsi="Times New Roman" w:cs="Times New Roman"/>
                <w:color w:val="000000" w:themeColor="text1"/>
                <w:sz w:val="24"/>
                <w:szCs w:val="24"/>
              </w:rPr>
            </w:pPr>
            <w:r w:rsidRPr="00E831EF">
              <w:rPr>
                <w:rFonts w:ascii="Times New Roman" w:hAnsi="Times New Roman" w:cs="Times New Roman"/>
                <w:color w:val="000000" w:themeColor="text1"/>
                <w:sz w:val="24"/>
                <w:szCs w:val="24"/>
              </w:rPr>
              <w:t>4.</w:t>
            </w:r>
          </w:p>
        </w:tc>
        <w:tc>
          <w:tcPr>
            <w:tcW w:w="4678" w:type="dxa"/>
          </w:tcPr>
          <w:p w:rsidR="00015FD7" w:rsidRPr="00E831EF" w:rsidRDefault="00015FD7" w:rsidP="00813BC7">
            <w:pPr>
              <w:jc w:val="both"/>
              <w:rPr>
                <w:rFonts w:ascii="Times New Roman" w:hAnsi="Times New Roman" w:cs="Times New Roman"/>
                <w:color w:val="000000" w:themeColor="text1"/>
                <w:sz w:val="24"/>
                <w:szCs w:val="24"/>
                <w:shd w:val="clear" w:color="auto" w:fill="F9F9F9"/>
              </w:rPr>
            </w:pPr>
            <w:r w:rsidRPr="00E831EF">
              <w:rPr>
                <w:rFonts w:ascii="Times New Roman" w:hAnsi="Times New Roman" w:cs="Times New Roman"/>
                <w:sz w:val="24"/>
                <w:szCs w:val="24"/>
              </w:rPr>
              <w:t>Вжиття заходів щодо виявлення конфлікту інтересів та його врегулювання відповідно до вимог Закону України «Про запобігання корупції»</w:t>
            </w:r>
          </w:p>
        </w:tc>
        <w:tc>
          <w:tcPr>
            <w:tcW w:w="1672" w:type="dxa"/>
          </w:tcPr>
          <w:p w:rsidR="00015FD7" w:rsidRPr="005C2C3F" w:rsidRDefault="00015FD7" w:rsidP="009711EC">
            <w:pPr>
              <w:jc w:val="center"/>
              <w:rPr>
                <w:rFonts w:ascii="Times New Roman" w:hAnsi="Times New Roman" w:cs="Times New Roman"/>
                <w:color w:val="000000" w:themeColor="text1"/>
              </w:rPr>
            </w:pPr>
            <w:r w:rsidRPr="005C2C3F">
              <w:rPr>
                <w:rFonts w:ascii="Times New Roman" w:hAnsi="Times New Roman" w:cs="Times New Roman"/>
                <w:color w:val="000000" w:themeColor="text1"/>
              </w:rPr>
              <w:t>Постійно</w:t>
            </w:r>
          </w:p>
        </w:tc>
        <w:tc>
          <w:tcPr>
            <w:tcW w:w="2722" w:type="dxa"/>
          </w:tcPr>
          <w:p w:rsidR="00015FD7" w:rsidRPr="00E831EF" w:rsidRDefault="00015FD7" w:rsidP="00255C0C">
            <w:pPr>
              <w:jc w:val="center"/>
              <w:rPr>
                <w:rFonts w:ascii="Times New Roman" w:hAnsi="Times New Roman" w:cs="Times New Roman"/>
                <w:color w:val="000000" w:themeColor="text1"/>
                <w:lang w:eastAsia="ru-RU"/>
              </w:rPr>
            </w:pPr>
            <w:r w:rsidRPr="00E831EF">
              <w:rPr>
                <w:rFonts w:ascii="Times New Roman" w:eastAsia="Times New Roman" w:hAnsi="Times New Roman" w:cs="Times New Roman"/>
                <w:color w:val="000000" w:themeColor="text1"/>
              </w:rPr>
              <w:t>Уповноважені підрозділи (уповноважені особи) з питань запобігання та виявлення корупції територіальних органів Держгеокадастру та підприємств, що належать до сфери управління Держгеокадастру</w:t>
            </w:r>
          </w:p>
        </w:tc>
        <w:tc>
          <w:tcPr>
            <w:tcW w:w="5528" w:type="dxa"/>
          </w:tcPr>
          <w:p w:rsidR="00015FD7" w:rsidRPr="00E831EF" w:rsidRDefault="00015FD7" w:rsidP="00D45B7D">
            <w:pPr>
              <w:shd w:val="clear" w:color="auto" w:fill="FFFFFF"/>
              <w:jc w:val="both"/>
              <w:rPr>
                <w:rFonts w:ascii="Times New Roman" w:eastAsia="Times New Roman" w:hAnsi="Times New Roman" w:cs="Times New Roman"/>
                <w:color w:val="000000" w:themeColor="text1"/>
                <w:sz w:val="24"/>
                <w:szCs w:val="24"/>
              </w:rPr>
            </w:pPr>
            <w:r w:rsidRPr="00E831EF">
              <w:rPr>
                <w:rFonts w:ascii="Times New Roman" w:hAnsi="Times New Roman" w:cs="Times New Roman"/>
                <w:color w:val="000000" w:themeColor="text1"/>
                <w:sz w:val="24"/>
                <w:szCs w:val="24"/>
              </w:rPr>
              <w:t>Виконується</w:t>
            </w:r>
            <w:r w:rsidRPr="00E831EF">
              <w:rPr>
                <w:rFonts w:ascii="Times New Roman" w:eastAsia="Times New Roman" w:hAnsi="Times New Roman" w:cs="Times New Roman"/>
                <w:color w:val="000000" w:themeColor="text1"/>
                <w:sz w:val="24"/>
                <w:szCs w:val="24"/>
              </w:rPr>
              <w:t>.</w:t>
            </w:r>
          </w:p>
          <w:p w:rsidR="00015FD7" w:rsidRPr="004D1398" w:rsidRDefault="00015FD7" w:rsidP="004D1398">
            <w:pPr>
              <w:shd w:val="clear" w:color="auto" w:fill="FFFFFF"/>
              <w:jc w:val="both"/>
              <w:rPr>
                <w:rFonts w:ascii="Times New Roman" w:eastAsia="Times New Roman" w:hAnsi="Times New Roman" w:cs="Times New Roman"/>
                <w:color w:val="000000" w:themeColor="text1"/>
                <w:sz w:val="24"/>
                <w:szCs w:val="24"/>
              </w:rPr>
            </w:pPr>
            <w:r w:rsidRPr="00E831EF">
              <w:rPr>
                <w:rFonts w:ascii="Times New Roman" w:eastAsia="Times New Roman" w:hAnsi="Times New Roman" w:cs="Times New Roman"/>
                <w:color w:val="000000" w:themeColor="text1"/>
                <w:sz w:val="24"/>
                <w:szCs w:val="24"/>
              </w:rPr>
              <w:t>Протягом звітного періоду</w:t>
            </w:r>
            <w:r w:rsidR="00C202A4">
              <w:rPr>
                <w:rFonts w:ascii="Times New Roman" w:eastAsia="Times New Roman" w:hAnsi="Times New Roman" w:cs="Times New Roman"/>
                <w:color w:val="000000" w:themeColor="text1"/>
                <w:sz w:val="24"/>
                <w:szCs w:val="24"/>
              </w:rPr>
              <w:t xml:space="preserve"> </w:t>
            </w:r>
            <w:r w:rsidR="00A53FAF">
              <w:rPr>
                <w:rFonts w:ascii="Times New Roman" w:eastAsia="Times New Roman" w:hAnsi="Times New Roman" w:cs="Times New Roman"/>
                <w:color w:val="000000" w:themeColor="text1"/>
                <w:sz w:val="24"/>
                <w:szCs w:val="24"/>
              </w:rPr>
              <w:t>повідомлень від працівників про наявність конфлікту інтересів не надходило.</w:t>
            </w:r>
          </w:p>
        </w:tc>
      </w:tr>
      <w:tr w:rsidR="00015FD7" w:rsidRPr="002864FD" w:rsidTr="00BE40CB">
        <w:trPr>
          <w:gridAfter w:val="1"/>
          <w:wAfter w:w="9" w:type="dxa"/>
        </w:trPr>
        <w:tc>
          <w:tcPr>
            <w:tcW w:w="704" w:type="dxa"/>
          </w:tcPr>
          <w:p w:rsidR="00015FD7" w:rsidRPr="00E831EF" w:rsidRDefault="00015FD7" w:rsidP="009711EC">
            <w:pPr>
              <w:jc w:val="center"/>
              <w:rPr>
                <w:rFonts w:ascii="Times New Roman" w:hAnsi="Times New Roman" w:cs="Times New Roman"/>
                <w:color w:val="000000" w:themeColor="text1"/>
                <w:sz w:val="24"/>
                <w:szCs w:val="24"/>
              </w:rPr>
            </w:pPr>
            <w:r w:rsidRPr="00E831EF">
              <w:rPr>
                <w:rFonts w:ascii="Times New Roman" w:hAnsi="Times New Roman" w:cs="Times New Roman"/>
                <w:color w:val="000000" w:themeColor="text1"/>
                <w:sz w:val="24"/>
                <w:szCs w:val="24"/>
              </w:rPr>
              <w:t>5.</w:t>
            </w:r>
          </w:p>
        </w:tc>
        <w:tc>
          <w:tcPr>
            <w:tcW w:w="4678" w:type="dxa"/>
          </w:tcPr>
          <w:p w:rsidR="00015FD7" w:rsidRPr="00E831EF" w:rsidRDefault="00015FD7" w:rsidP="00EE3B1E">
            <w:pPr>
              <w:jc w:val="both"/>
              <w:rPr>
                <w:rFonts w:ascii="Times New Roman" w:hAnsi="Times New Roman" w:cs="Times New Roman"/>
                <w:color w:val="000000" w:themeColor="text1"/>
                <w:sz w:val="24"/>
                <w:szCs w:val="24"/>
                <w:shd w:val="clear" w:color="auto" w:fill="F9F9F9"/>
              </w:rPr>
            </w:pPr>
            <w:r w:rsidRPr="00E831EF">
              <w:rPr>
                <w:rFonts w:ascii="Times New Roman" w:hAnsi="Times New Roman" w:cs="Times New Roman"/>
                <w:sz w:val="24"/>
                <w:szCs w:val="24"/>
              </w:rPr>
              <w:t>Проведення організаційних заходів з підготовки до чергового етапу декларування</w:t>
            </w:r>
          </w:p>
        </w:tc>
        <w:tc>
          <w:tcPr>
            <w:tcW w:w="1672" w:type="dxa"/>
          </w:tcPr>
          <w:p w:rsidR="00015FD7" w:rsidRPr="005C2C3F" w:rsidRDefault="00015FD7" w:rsidP="00015FD7">
            <w:pPr>
              <w:spacing w:line="259" w:lineRule="auto"/>
              <w:ind w:left="58"/>
              <w:jc w:val="center"/>
              <w:rPr>
                <w:rFonts w:ascii="Times New Roman" w:hAnsi="Times New Roman" w:cs="Times New Roman"/>
                <w:color w:val="000000" w:themeColor="text1"/>
              </w:rPr>
            </w:pPr>
            <w:r w:rsidRPr="005C2C3F">
              <w:rPr>
                <w:rFonts w:ascii="Times New Roman" w:hAnsi="Times New Roman" w:cs="Times New Roman"/>
                <w:color w:val="000000" w:themeColor="text1"/>
              </w:rPr>
              <w:t>Січень–березень 2024 року,</w:t>
            </w:r>
          </w:p>
          <w:p w:rsidR="00015FD7" w:rsidRPr="005C2C3F" w:rsidRDefault="00015FD7" w:rsidP="00015FD7">
            <w:pPr>
              <w:jc w:val="center"/>
              <w:rPr>
                <w:rFonts w:ascii="Times New Roman" w:hAnsi="Times New Roman" w:cs="Times New Roman"/>
                <w:color w:val="000000" w:themeColor="text1"/>
              </w:rPr>
            </w:pPr>
            <w:r w:rsidRPr="005C2C3F">
              <w:rPr>
                <w:rFonts w:ascii="Times New Roman" w:hAnsi="Times New Roman" w:cs="Times New Roman"/>
                <w:color w:val="000000" w:themeColor="text1"/>
              </w:rPr>
              <w:t>січень–березень 2025 року</w:t>
            </w:r>
          </w:p>
          <w:p w:rsidR="00015FD7" w:rsidRPr="005C2C3F" w:rsidRDefault="00015FD7" w:rsidP="00015FD7">
            <w:pPr>
              <w:jc w:val="center"/>
              <w:rPr>
                <w:rFonts w:ascii="Times New Roman" w:hAnsi="Times New Roman" w:cs="Times New Roman"/>
                <w:color w:val="000000" w:themeColor="text1"/>
              </w:rPr>
            </w:pPr>
            <w:r w:rsidRPr="005C2C3F">
              <w:rPr>
                <w:rFonts w:ascii="Times New Roman" w:hAnsi="Times New Roman" w:cs="Times New Roman"/>
                <w:color w:val="000000" w:themeColor="text1"/>
              </w:rPr>
              <w:t>(після відновлення обов’язкового декларування)</w:t>
            </w:r>
          </w:p>
        </w:tc>
        <w:tc>
          <w:tcPr>
            <w:tcW w:w="2722" w:type="dxa"/>
          </w:tcPr>
          <w:p w:rsidR="00015FD7" w:rsidRPr="00E831EF" w:rsidRDefault="00015FD7" w:rsidP="00EE3B1E">
            <w:pPr>
              <w:jc w:val="center"/>
              <w:rPr>
                <w:rFonts w:ascii="Times New Roman" w:hAnsi="Times New Roman" w:cs="Times New Roman"/>
                <w:color w:val="000000" w:themeColor="text1"/>
                <w:lang w:eastAsia="ru-RU"/>
              </w:rPr>
            </w:pPr>
            <w:r w:rsidRPr="00E831EF">
              <w:rPr>
                <w:rFonts w:ascii="Times New Roman" w:eastAsia="Times New Roman" w:hAnsi="Times New Roman" w:cs="Times New Roman"/>
                <w:color w:val="000000" w:themeColor="text1"/>
              </w:rPr>
              <w:t>Уповноважені підрозділи (уповноважені особи) з питань запобігання та виявлення корупції територіальних органів Держгеокадастру та підприємств, що належать до сфери управління Держгеокадастру</w:t>
            </w:r>
          </w:p>
        </w:tc>
        <w:tc>
          <w:tcPr>
            <w:tcW w:w="5528" w:type="dxa"/>
          </w:tcPr>
          <w:p w:rsidR="00015FD7" w:rsidRPr="00E831EF" w:rsidRDefault="00015FD7" w:rsidP="0000555B">
            <w:pPr>
              <w:jc w:val="both"/>
              <w:rPr>
                <w:rFonts w:ascii="Times New Roman" w:hAnsi="Times New Roman" w:cs="Times New Roman"/>
                <w:color w:val="000000" w:themeColor="text1"/>
                <w:sz w:val="24"/>
                <w:szCs w:val="24"/>
              </w:rPr>
            </w:pPr>
            <w:r w:rsidRPr="00E831EF">
              <w:rPr>
                <w:rFonts w:ascii="Times New Roman" w:hAnsi="Times New Roman" w:cs="Times New Roman"/>
                <w:color w:val="000000" w:themeColor="text1"/>
                <w:sz w:val="24"/>
                <w:szCs w:val="24"/>
              </w:rPr>
              <w:t xml:space="preserve">Виконується. </w:t>
            </w:r>
          </w:p>
          <w:p w:rsidR="009470DF" w:rsidRDefault="00AA0029" w:rsidP="00AA0029">
            <w:pPr>
              <w:shd w:val="clear" w:color="auto" w:fill="FFFFFF"/>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Працівникам доведено інформацію щодо </w:t>
            </w:r>
            <w:r w:rsidR="004E18B4">
              <w:rPr>
                <w:rFonts w:ascii="Times New Roman" w:eastAsia="Times New Roman" w:hAnsi="Times New Roman" w:cs="Times New Roman"/>
                <w:color w:val="000000" w:themeColor="text1"/>
                <w:sz w:val="24"/>
                <w:szCs w:val="24"/>
              </w:rPr>
              <w:t>необхідність</w:t>
            </w:r>
            <w:r>
              <w:rPr>
                <w:rFonts w:ascii="Times New Roman" w:eastAsia="Times New Roman" w:hAnsi="Times New Roman" w:cs="Times New Roman"/>
                <w:color w:val="000000" w:themeColor="text1"/>
                <w:sz w:val="24"/>
                <w:szCs w:val="24"/>
              </w:rPr>
              <w:t xml:space="preserve"> подання декларацій</w:t>
            </w:r>
            <w:r w:rsidR="007A5013">
              <w:rPr>
                <w:rFonts w:ascii="Times New Roman" w:eastAsia="Times New Roman" w:hAnsi="Times New Roman" w:cs="Times New Roman"/>
                <w:color w:val="000000" w:themeColor="text1"/>
                <w:sz w:val="24"/>
                <w:szCs w:val="24"/>
              </w:rPr>
              <w:t xml:space="preserve"> за минулий рік</w:t>
            </w:r>
            <w:r>
              <w:rPr>
                <w:rFonts w:ascii="Times New Roman" w:eastAsia="Times New Roman" w:hAnsi="Times New Roman" w:cs="Times New Roman"/>
                <w:color w:val="000000" w:themeColor="text1"/>
                <w:sz w:val="24"/>
                <w:szCs w:val="24"/>
              </w:rPr>
              <w:t xml:space="preserve"> (доповідна записка від </w:t>
            </w:r>
            <w:r w:rsidR="007A5013">
              <w:rPr>
                <w:rFonts w:ascii="Times New Roman" w:eastAsia="Times New Roman" w:hAnsi="Times New Roman" w:cs="Times New Roman"/>
                <w:color w:val="000000" w:themeColor="text1"/>
                <w:sz w:val="24"/>
                <w:szCs w:val="24"/>
              </w:rPr>
              <w:t>2</w:t>
            </w:r>
            <w:r w:rsidR="00A53FAF">
              <w:rPr>
                <w:rFonts w:ascii="Times New Roman" w:eastAsia="Times New Roman" w:hAnsi="Times New Roman" w:cs="Times New Roman"/>
                <w:color w:val="000000" w:themeColor="text1"/>
                <w:sz w:val="24"/>
                <w:szCs w:val="24"/>
              </w:rPr>
              <w:t>1</w:t>
            </w:r>
            <w:r>
              <w:rPr>
                <w:rFonts w:ascii="Times New Roman" w:eastAsia="Times New Roman" w:hAnsi="Times New Roman" w:cs="Times New Roman"/>
                <w:color w:val="000000" w:themeColor="text1"/>
                <w:sz w:val="24"/>
                <w:szCs w:val="24"/>
              </w:rPr>
              <w:t>.</w:t>
            </w:r>
            <w:r w:rsidR="007A5013">
              <w:rPr>
                <w:rFonts w:ascii="Times New Roman" w:eastAsia="Times New Roman" w:hAnsi="Times New Roman" w:cs="Times New Roman"/>
                <w:color w:val="000000" w:themeColor="text1"/>
                <w:sz w:val="24"/>
                <w:szCs w:val="24"/>
              </w:rPr>
              <w:t>01</w:t>
            </w:r>
            <w:r>
              <w:rPr>
                <w:rFonts w:ascii="Times New Roman" w:eastAsia="Times New Roman" w:hAnsi="Times New Roman" w:cs="Times New Roman"/>
                <w:color w:val="000000" w:themeColor="text1"/>
                <w:sz w:val="24"/>
                <w:szCs w:val="24"/>
              </w:rPr>
              <w:t>.202</w:t>
            </w:r>
            <w:r w:rsidR="00A53FAF">
              <w:rPr>
                <w:rFonts w:ascii="Times New Roman" w:eastAsia="Times New Roman" w:hAnsi="Times New Roman" w:cs="Times New Roman"/>
                <w:color w:val="000000" w:themeColor="text1"/>
                <w:sz w:val="24"/>
                <w:szCs w:val="24"/>
              </w:rPr>
              <w:t>5</w:t>
            </w:r>
            <w:r w:rsidR="007A5013">
              <w:rPr>
                <w:rFonts w:ascii="Times New Roman" w:eastAsia="Times New Roman" w:hAnsi="Times New Roman" w:cs="Times New Roman"/>
                <w:color w:val="000000" w:themeColor="text1"/>
                <w:sz w:val="24"/>
                <w:szCs w:val="24"/>
              </w:rPr>
              <w:t xml:space="preserve">, наказ від </w:t>
            </w:r>
            <w:r w:rsidR="00A53FAF">
              <w:rPr>
                <w:rFonts w:ascii="Times New Roman" w:eastAsia="Times New Roman" w:hAnsi="Times New Roman" w:cs="Times New Roman"/>
                <w:color w:val="000000" w:themeColor="text1"/>
                <w:sz w:val="24"/>
                <w:szCs w:val="24"/>
              </w:rPr>
              <w:t>28</w:t>
            </w:r>
            <w:r w:rsidR="007A5013">
              <w:rPr>
                <w:rFonts w:ascii="Times New Roman" w:eastAsia="Times New Roman" w:hAnsi="Times New Roman" w:cs="Times New Roman"/>
                <w:color w:val="000000" w:themeColor="text1"/>
                <w:sz w:val="24"/>
                <w:szCs w:val="24"/>
              </w:rPr>
              <w:t>.0</w:t>
            </w:r>
            <w:r w:rsidR="00A53FAF">
              <w:rPr>
                <w:rFonts w:ascii="Times New Roman" w:eastAsia="Times New Roman" w:hAnsi="Times New Roman" w:cs="Times New Roman"/>
                <w:color w:val="000000" w:themeColor="text1"/>
                <w:sz w:val="24"/>
                <w:szCs w:val="24"/>
              </w:rPr>
              <w:t>1</w:t>
            </w:r>
            <w:r w:rsidR="007A5013">
              <w:rPr>
                <w:rFonts w:ascii="Times New Roman" w:eastAsia="Times New Roman" w:hAnsi="Times New Roman" w:cs="Times New Roman"/>
                <w:color w:val="000000" w:themeColor="text1"/>
                <w:sz w:val="24"/>
                <w:szCs w:val="24"/>
              </w:rPr>
              <w:t>.202</w:t>
            </w:r>
            <w:r w:rsidR="00A53FAF">
              <w:rPr>
                <w:rFonts w:ascii="Times New Roman" w:eastAsia="Times New Roman" w:hAnsi="Times New Roman" w:cs="Times New Roman"/>
                <w:color w:val="000000" w:themeColor="text1"/>
                <w:sz w:val="24"/>
                <w:szCs w:val="24"/>
              </w:rPr>
              <w:t>5</w:t>
            </w:r>
            <w:r w:rsidR="007A5013">
              <w:rPr>
                <w:rFonts w:ascii="Times New Roman" w:eastAsia="Times New Roman" w:hAnsi="Times New Roman" w:cs="Times New Roman"/>
                <w:color w:val="000000" w:themeColor="text1"/>
                <w:sz w:val="24"/>
                <w:szCs w:val="24"/>
              </w:rPr>
              <w:t xml:space="preserve"> № </w:t>
            </w:r>
            <w:r w:rsidR="00A53FAF">
              <w:rPr>
                <w:rFonts w:ascii="Times New Roman" w:eastAsia="Times New Roman" w:hAnsi="Times New Roman" w:cs="Times New Roman"/>
                <w:color w:val="000000" w:themeColor="text1"/>
                <w:sz w:val="24"/>
                <w:szCs w:val="24"/>
              </w:rPr>
              <w:t>6</w:t>
            </w:r>
            <w:r w:rsidR="007A5013">
              <w:rPr>
                <w:rFonts w:ascii="Times New Roman" w:eastAsia="Times New Roman" w:hAnsi="Times New Roman" w:cs="Times New Roman"/>
                <w:color w:val="000000" w:themeColor="text1"/>
                <w:sz w:val="24"/>
                <w:szCs w:val="24"/>
              </w:rPr>
              <w:t xml:space="preserve">-од </w:t>
            </w:r>
            <w:r>
              <w:rPr>
                <w:rFonts w:ascii="Times New Roman" w:eastAsia="Times New Roman" w:hAnsi="Times New Roman" w:cs="Times New Roman"/>
                <w:color w:val="000000" w:themeColor="text1"/>
                <w:sz w:val="24"/>
                <w:szCs w:val="24"/>
              </w:rPr>
              <w:t>«Про дотримання вимог антикорупційного законодавства в частині своєчасного подання декларацій</w:t>
            </w:r>
            <w:r w:rsidR="007A5013">
              <w:rPr>
                <w:rFonts w:ascii="Times New Roman" w:eastAsia="Times New Roman" w:hAnsi="Times New Roman" w:cs="Times New Roman"/>
                <w:color w:val="000000" w:themeColor="text1"/>
                <w:sz w:val="24"/>
                <w:szCs w:val="24"/>
              </w:rPr>
              <w:t xml:space="preserve"> за 202</w:t>
            </w:r>
            <w:r w:rsidR="00A53FAF">
              <w:rPr>
                <w:rFonts w:ascii="Times New Roman" w:eastAsia="Times New Roman" w:hAnsi="Times New Roman" w:cs="Times New Roman"/>
                <w:color w:val="000000" w:themeColor="text1"/>
                <w:sz w:val="24"/>
                <w:szCs w:val="24"/>
              </w:rPr>
              <w:t>4</w:t>
            </w:r>
            <w:r w:rsidR="007A5013">
              <w:rPr>
                <w:rFonts w:ascii="Times New Roman" w:eastAsia="Times New Roman" w:hAnsi="Times New Roman" w:cs="Times New Roman"/>
                <w:color w:val="000000" w:themeColor="text1"/>
                <w:sz w:val="24"/>
                <w:szCs w:val="24"/>
              </w:rPr>
              <w:t xml:space="preserve"> рік</w:t>
            </w:r>
            <w:r>
              <w:rPr>
                <w:rFonts w:ascii="Times New Roman" w:eastAsia="Times New Roman" w:hAnsi="Times New Roman" w:cs="Times New Roman"/>
                <w:color w:val="000000" w:themeColor="text1"/>
                <w:sz w:val="24"/>
                <w:szCs w:val="24"/>
              </w:rPr>
              <w:t>»).</w:t>
            </w:r>
            <w:r w:rsidR="00A53FAF">
              <w:rPr>
                <w:rFonts w:ascii="Times New Roman" w:eastAsia="Times New Roman" w:hAnsi="Times New Roman" w:cs="Times New Roman"/>
                <w:color w:val="000000" w:themeColor="text1"/>
                <w:sz w:val="24"/>
                <w:szCs w:val="24"/>
              </w:rPr>
              <w:t xml:space="preserve"> 25.02.2025</w:t>
            </w:r>
            <w:r w:rsidR="002928A4">
              <w:rPr>
                <w:rFonts w:ascii="Times New Roman" w:eastAsia="Times New Roman" w:hAnsi="Times New Roman" w:cs="Times New Roman"/>
                <w:color w:val="000000" w:themeColor="text1"/>
                <w:sz w:val="24"/>
                <w:szCs w:val="24"/>
              </w:rPr>
              <w:t xml:space="preserve"> </w:t>
            </w:r>
            <w:r w:rsidR="00A53FAF">
              <w:rPr>
                <w:rFonts w:ascii="Times New Roman" w:eastAsia="Times New Roman" w:hAnsi="Times New Roman" w:cs="Times New Roman"/>
                <w:color w:val="000000" w:themeColor="text1"/>
                <w:sz w:val="24"/>
                <w:szCs w:val="24"/>
              </w:rPr>
              <w:t>проведено семінар-нараду «</w:t>
            </w:r>
            <w:r w:rsidR="00A53FAF" w:rsidRPr="00A53FAF">
              <w:rPr>
                <w:rFonts w:ascii="Times New Roman" w:eastAsia="Times New Roman" w:hAnsi="Times New Roman" w:cs="Times New Roman"/>
                <w:color w:val="000000" w:themeColor="text1"/>
                <w:sz w:val="24"/>
                <w:szCs w:val="24"/>
              </w:rPr>
              <w:t>Особливості заповнення декларації особи уповноваженої на виконання функцій держави або місцевого самоврядування за минулий рік</w:t>
            </w:r>
            <w:r w:rsidR="00A53FAF">
              <w:rPr>
                <w:rFonts w:ascii="Times New Roman" w:eastAsia="Times New Roman" w:hAnsi="Times New Roman" w:cs="Times New Roman"/>
                <w:color w:val="000000" w:themeColor="text1"/>
                <w:sz w:val="24"/>
                <w:szCs w:val="24"/>
              </w:rPr>
              <w:t>»</w:t>
            </w:r>
            <w:r w:rsidR="002928A4">
              <w:rPr>
                <w:rFonts w:ascii="Times New Roman" w:eastAsia="Times New Roman" w:hAnsi="Times New Roman" w:cs="Times New Roman"/>
                <w:color w:val="000000" w:themeColor="text1"/>
                <w:sz w:val="24"/>
                <w:szCs w:val="24"/>
              </w:rPr>
              <w:t xml:space="preserve"> (доповідна записка від 21.02.2025)</w:t>
            </w:r>
            <w:r w:rsidR="00A53FAF">
              <w:rPr>
                <w:rFonts w:ascii="Times New Roman" w:eastAsia="Times New Roman" w:hAnsi="Times New Roman" w:cs="Times New Roman"/>
                <w:color w:val="000000" w:themeColor="text1"/>
                <w:sz w:val="24"/>
                <w:szCs w:val="24"/>
              </w:rPr>
              <w:t>.</w:t>
            </w:r>
            <w:r w:rsidR="007A5013">
              <w:rPr>
                <w:rFonts w:ascii="Times New Roman" w:eastAsia="Times New Roman" w:hAnsi="Times New Roman" w:cs="Times New Roman"/>
                <w:color w:val="000000" w:themeColor="text1"/>
                <w:sz w:val="24"/>
                <w:szCs w:val="24"/>
              </w:rPr>
              <w:t xml:space="preserve"> </w:t>
            </w:r>
          </w:p>
          <w:p w:rsidR="00015FD7" w:rsidRPr="004D1398" w:rsidRDefault="009470DF" w:rsidP="004D1398">
            <w:pPr>
              <w:shd w:val="clear" w:color="auto" w:fill="FFFFFF"/>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Крім того, п</w:t>
            </w:r>
            <w:r w:rsidR="007A5013">
              <w:rPr>
                <w:rFonts w:ascii="Times New Roman" w:eastAsia="Times New Roman" w:hAnsi="Times New Roman" w:cs="Times New Roman"/>
                <w:color w:val="000000" w:themeColor="text1"/>
                <w:sz w:val="24"/>
                <w:szCs w:val="24"/>
              </w:rPr>
              <w:t>рацівникам нада</w:t>
            </w:r>
            <w:r>
              <w:rPr>
                <w:rFonts w:ascii="Times New Roman" w:eastAsia="Times New Roman" w:hAnsi="Times New Roman" w:cs="Times New Roman"/>
                <w:color w:val="000000" w:themeColor="text1"/>
                <w:sz w:val="24"/>
                <w:szCs w:val="24"/>
              </w:rPr>
              <w:t xml:space="preserve">вались </w:t>
            </w:r>
            <w:r w:rsidR="007A5013">
              <w:rPr>
                <w:rFonts w:ascii="Times New Roman" w:eastAsia="Times New Roman" w:hAnsi="Times New Roman" w:cs="Times New Roman"/>
                <w:color w:val="000000" w:themeColor="text1"/>
                <w:sz w:val="24"/>
                <w:szCs w:val="24"/>
              </w:rPr>
              <w:t xml:space="preserve"> індивідуальні консультації та </w:t>
            </w:r>
            <w:r w:rsidR="00E61FA4">
              <w:rPr>
                <w:rFonts w:ascii="Times New Roman" w:eastAsia="Times New Roman" w:hAnsi="Times New Roman" w:cs="Times New Roman"/>
                <w:color w:val="000000" w:themeColor="text1"/>
                <w:sz w:val="24"/>
                <w:szCs w:val="24"/>
              </w:rPr>
              <w:t>роз’яснення</w:t>
            </w:r>
            <w:r w:rsidR="007A5013">
              <w:rPr>
                <w:rFonts w:ascii="Times New Roman" w:eastAsia="Times New Roman" w:hAnsi="Times New Roman" w:cs="Times New Roman"/>
                <w:color w:val="000000" w:themeColor="text1"/>
                <w:sz w:val="24"/>
                <w:szCs w:val="24"/>
              </w:rPr>
              <w:t xml:space="preserve"> щодо заповнення та подання щорічних декларацій (протокол від </w:t>
            </w:r>
            <w:r w:rsidR="00A53FAF">
              <w:rPr>
                <w:rFonts w:ascii="Times New Roman" w:eastAsia="Times New Roman" w:hAnsi="Times New Roman" w:cs="Times New Roman"/>
                <w:color w:val="000000" w:themeColor="text1"/>
                <w:sz w:val="24"/>
                <w:szCs w:val="24"/>
              </w:rPr>
              <w:t>31</w:t>
            </w:r>
            <w:r w:rsidR="007A5013">
              <w:rPr>
                <w:rFonts w:ascii="Times New Roman" w:eastAsia="Times New Roman" w:hAnsi="Times New Roman" w:cs="Times New Roman"/>
                <w:color w:val="000000" w:themeColor="text1"/>
                <w:sz w:val="24"/>
                <w:szCs w:val="24"/>
              </w:rPr>
              <w:t>.01.202</w:t>
            </w:r>
            <w:r w:rsidR="00A53FAF">
              <w:rPr>
                <w:rFonts w:ascii="Times New Roman" w:eastAsia="Times New Roman" w:hAnsi="Times New Roman" w:cs="Times New Roman"/>
                <w:color w:val="000000" w:themeColor="text1"/>
                <w:sz w:val="24"/>
                <w:szCs w:val="24"/>
              </w:rPr>
              <w:t>5</w:t>
            </w:r>
            <w:r w:rsidR="007A5013">
              <w:rPr>
                <w:rFonts w:ascii="Times New Roman" w:eastAsia="Times New Roman" w:hAnsi="Times New Roman" w:cs="Times New Roman"/>
                <w:color w:val="000000" w:themeColor="text1"/>
                <w:sz w:val="24"/>
                <w:szCs w:val="24"/>
              </w:rPr>
              <w:t>).</w:t>
            </w:r>
          </w:p>
        </w:tc>
      </w:tr>
      <w:tr w:rsidR="00015FD7" w:rsidRPr="002864FD" w:rsidTr="00BE40CB">
        <w:trPr>
          <w:gridAfter w:val="1"/>
          <w:wAfter w:w="9" w:type="dxa"/>
          <w:trHeight w:val="2311"/>
        </w:trPr>
        <w:tc>
          <w:tcPr>
            <w:tcW w:w="704" w:type="dxa"/>
          </w:tcPr>
          <w:p w:rsidR="00015FD7" w:rsidRPr="00E831EF" w:rsidRDefault="00015FD7" w:rsidP="00255C0C">
            <w:pPr>
              <w:jc w:val="center"/>
              <w:rPr>
                <w:rFonts w:ascii="Times New Roman" w:hAnsi="Times New Roman" w:cs="Times New Roman"/>
                <w:color w:val="000000" w:themeColor="text1"/>
                <w:sz w:val="24"/>
                <w:szCs w:val="24"/>
              </w:rPr>
            </w:pPr>
            <w:r w:rsidRPr="00E831EF">
              <w:rPr>
                <w:rFonts w:ascii="Times New Roman" w:hAnsi="Times New Roman" w:cs="Times New Roman"/>
                <w:color w:val="000000" w:themeColor="text1"/>
                <w:sz w:val="24"/>
                <w:szCs w:val="24"/>
              </w:rPr>
              <w:lastRenderedPageBreak/>
              <w:t xml:space="preserve">6. </w:t>
            </w:r>
          </w:p>
        </w:tc>
        <w:tc>
          <w:tcPr>
            <w:tcW w:w="4678" w:type="dxa"/>
          </w:tcPr>
          <w:p w:rsidR="00015FD7" w:rsidRPr="00E831EF" w:rsidRDefault="00015FD7" w:rsidP="00EE3B1E">
            <w:pPr>
              <w:jc w:val="both"/>
              <w:rPr>
                <w:rFonts w:ascii="Times New Roman" w:eastAsia="Times New Roman" w:hAnsi="Times New Roman" w:cs="Times New Roman"/>
                <w:color w:val="000000" w:themeColor="text1"/>
                <w:sz w:val="24"/>
                <w:szCs w:val="24"/>
              </w:rPr>
            </w:pPr>
            <w:r w:rsidRPr="00E831EF">
              <w:rPr>
                <w:rFonts w:ascii="Times New Roman" w:hAnsi="Times New Roman" w:cs="Times New Roman"/>
                <w:sz w:val="24"/>
                <w:szCs w:val="24"/>
              </w:rPr>
              <w:t>Проведення перевірки факту подання</w:t>
            </w:r>
            <w:r>
              <w:rPr>
                <w:rFonts w:ascii="Times New Roman" w:hAnsi="Times New Roman" w:cs="Times New Roman"/>
                <w:sz w:val="24"/>
                <w:szCs w:val="24"/>
              </w:rPr>
              <w:t xml:space="preserve"> </w:t>
            </w:r>
            <w:r w:rsidRPr="00E831EF">
              <w:rPr>
                <w:rFonts w:ascii="Times New Roman" w:hAnsi="Times New Roman" w:cs="Times New Roman"/>
                <w:sz w:val="24"/>
                <w:szCs w:val="24"/>
              </w:rPr>
              <w:t>/</w:t>
            </w:r>
            <w:r>
              <w:rPr>
                <w:rFonts w:ascii="Times New Roman" w:hAnsi="Times New Roman" w:cs="Times New Roman"/>
                <w:sz w:val="24"/>
                <w:szCs w:val="24"/>
              </w:rPr>
              <w:t xml:space="preserve"> </w:t>
            </w:r>
            <w:r w:rsidRPr="00E831EF">
              <w:rPr>
                <w:rFonts w:ascii="Times New Roman" w:hAnsi="Times New Roman" w:cs="Times New Roman"/>
                <w:sz w:val="24"/>
                <w:szCs w:val="24"/>
              </w:rPr>
              <w:t>неподання суб’єктами декларування апарату Держгеокадастру, його територіальних органів та підприємств, що належать до сфери управління Держгеокадастру, декларацій відповідно до вимог Закону України «Про запобігання корупції»</w:t>
            </w:r>
          </w:p>
        </w:tc>
        <w:tc>
          <w:tcPr>
            <w:tcW w:w="1672" w:type="dxa"/>
          </w:tcPr>
          <w:p w:rsidR="00015FD7" w:rsidRPr="005C2C3F" w:rsidRDefault="00015FD7" w:rsidP="00015FD7">
            <w:pPr>
              <w:jc w:val="center"/>
              <w:rPr>
                <w:rFonts w:ascii="Times New Roman" w:eastAsia="Times New Roman" w:hAnsi="Times New Roman" w:cs="Times New Roman"/>
                <w:color w:val="000000" w:themeColor="text1"/>
              </w:rPr>
            </w:pPr>
            <w:r w:rsidRPr="005C2C3F">
              <w:rPr>
                <w:rFonts w:ascii="Times New Roman" w:eastAsia="Times New Roman" w:hAnsi="Times New Roman" w:cs="Times New Roman"/>
                <w:color w:val="000000" w:themeColor="text1"/>
              </w:rPr>
              <w:t xml:space="preserve">Постійно </w:t>
            </w:r>
          </w:p>
          <w:p w:rsidR="00015FD7" w:rsidRPr="005C2C3F" w:rsidRDefault="00015FD7" w:rsidP="00015FD7">
            <w:pPr>
              <w:jc w:val="center"/>
              <w:rPr>
                <w:rFonts w:ascii="Times New Roman" w:eastAsia="Times New Roman" w:hAnsi="Times New Roman" w:cs="Times New Roman"/>
                <w:color w:val="000000" w:themeColor="text1"/>
              </w:rPr>
            </w:pPr>
            <w:r w:rsidRPr="005C2C3F">
              <w:rPr>
                <w:rFonts w:ascii="Times New Roman" w:eastAsia="Times New Roman" w:hAnsi="Times New Roman" w:cs="Times New Roman"/>
                <w:color w:val="000000" w:themeColor="text1"/>
              </w:rPr>
              <w:t>(після відновлення обов’язкового декларування)</w:t>
            </w:r>
          </w:p>
        </w:tc>
        <w:tc>
          <w:tcPr>
            <w:tcW w:w="2722" w:type="dxa"/>
          </w:tcPr>
          <w:p w:rsidR="00015FD7" w:rsidRPr="00E831EF" w:rsidRDefault="00015FD7" w:rsidP="00880E9B">
            <w:pPr>
              <w:jc w:val="center"/>
              <w:rPr>
                <w:rFonts w:ascii="Times New Roman" w:eastAsia="Times New Roman" w:hAnsi="Times New Roman" w:cs="Times New Roman"/>
                <w:color w:val="000000" w:themeColor="text1"/>
              </w:rPr>
            </w:pPr>
            <w:r w:rsidRPr="00E831EF">
              <w:rPr>
                <w:rFonts w:ascii="Times New Roman" w:eastAsia="Times New Roman" w:hAnsi="Times New Roman" w:cs="Times New Roman"/>
                <w:color w:val="000000" w:themeColor="text1"/>
              </w:rPr>
              <w:t>Уповноважені підрозділи (уповноважені особи) з питань запобігання та виявлення корупції територіальних органів Держгеокадастру та підприємств, що належать до сфери управління Держгеокадастру</w:t>
            </w:r>
          </w:p>
        </w:tc>
        <w:tc>
          <w:tcPr>
            <w:tcW w:w="5528" w:type="dxa"/>
          </w:tcPr>
          <w:p w:rsidR="00CC1045" w:rsidRPr="00E831EF" w:rsidRDefault="00CC1045" w:rsidP="00CC1045">
            <w:pPr>
              <w:shd w:val="clear" w:color="auto" w:fill="FFFFFF"/>
              <w:jc w:val="both"/>
              <w:rPr>
                <w:rFonts w:ascii="Times New Roman" w:eastAsia="Times New Roman" w:hAnsi="Times New Roman" w:cs="Times New Roman"/>
                <w:color w:val="000000" w:themeColor="text1"/>
                <w:sz w:val="24"/>
                <w:szCs w:val="24"/>
              </w:rPr>
            </w:pPr>
            <w:r w:rsidRPr="00E831EF">
              <w:rPr>
                <w:rFonts w:ascii="Times New Roman" w:eastAsia="Times New Roman" w:hAnsi="Times New Roman" w:cs="Times New Roman"/>
                <w:color w:val="000000" w:themeColor="text1"/>
                <w:sz w:val="24"/>
                <w:szCs w:val="24"/>
              </w:rPr>
              <w:t xml:space="preserve">Виконується. </w:t>
            </w:r>
          </w:p>
          <w:p w:rsidR="00A90500" w:rsidRDefault="00C143C5" w:rsidP="002E426C">
            <w:pPr>
              <w:shd w:val="clear" w:color="auto" w:fill="FFFFFF"/>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 xml:space="preserve">Протягом звітного періоду проводились </w:t>
            </w:r>
            <w:r w:rsidR="002933A5">
              <w:rPr>
                <w:rFonts w:ascii="Times New Roman" w:eastAsia="Times New Roman" w:hAnsi="Times New Roman" w:cs="Times New Roman"/>
                <w:color w:val="000000" w:themeColor="text1"/>
                <w:sz w:val="24"/>
                <w:szCs w:val="24"/>
              </w:rPr>
              <w:t xml:space="preserve"> перевірк</w:t>
            </w:r>
            <w:r>
              <w:rPr>
                <w:rFonts w:ascii="Times New Roman" w:eastAsia="Times New Roman" w:hAnsi="Times New Roman" w:cs="Times New Roman"/>
                <w:color w:val="000000" w:themeColor="text1"/>
                <w:sz w:val="24"/>
                <w:szCs w:val="24"/>
              </w:rPr>
              <w:t>и</w:t>
            </w:r>
            <w:r w:rsidR="003D049E" w:rsidRPr="00E831EF">
              <w:rPr>
                <w:rFonts w:ascii="Times New Roman" w:hAnsi="Times New Roman" w:cs="Times New Roman"/>
                <w:sz w:val="24"/>
                <w:szCs w:val="24"/>
              </w:rPr>
              <w:t xml:space="preserve"> факту подання</w:t>
            </w:r>
            <w:r w:rsidR="003D049E">
              <w:rPr>
                <w:rFonts w:ascii="Times New Roman" w:hAnsi="Times New Roman" w:cs="Times New Roman"/>
                <w:sz w:val="24"/>
                <w:szCs w:val="24"/>
              </w:rPr>
              <w:t xml:space="preserve"> </w:t>
            </w:r>
            <w:r w:rsidR="00714410">
              <w:rPr>
                <w:rFonts w:ascii="Times New Roman" w:hAnsi="Times New Roman" w:cs="Times New Roman"/>
                <w:sz w:val="24"/>
                <w:szCs w:val="24"/>
              </w:rPr>
              <w:t>/ не</w:t>
            </w:r>
            <w:r>
              <w:rPr>
                <w:rFonts w:ascii="Times New Roman" w:hAnsi="Times New Roman" w:cs="Times New Roman"/>
                <w:sz w:val="24"/>
                <w:szCs w:val="24"/>
              </w:rPr>
              <w:t>подання</w:t>
            </w:r>
            <w:r w:rsidR="003D049E" w:rsidRPr="00E831EF">
              <w:rPr>
                <w:rFonts w:ascii="Times New Roman" w:hAnsi="Times New Roman" w:cs="Times New Roman"/>
                <w:sz w:val="24"/>
                <w:szCs w:val="24"/>
              </w:rPr>
              <w:t xml:space="preserve"> суб’єктами декларування</w:t>
            </w:r>
            <w:r w:rsidR="003D049E">
              <w:rPr>
                <w:rFonts w:ascii="Times New Roman" w:hAnsi="Times New Roman" w:cs="Times New Roman"/>
                <w:sz w:val="24"/>
                <w:szCs w:val="24"/>
              </w:rPr>
              <w:t xml:space="preserve"> </w:t>
            </w:r>
            <w:r w:rsidR="0000594B">
              <w:rPr>
                <w:rFonts w:ascii="Times New Roman" w:hAnsi="Times New Roman" w:cs="Times New Roman"/>
                <w:sz w:val="24"/>
                <w:szCs w:val="24"/>
              </w:rPr>
              <w:t xml:space="preserve">щорічних </w:t>
            </w:r>
            <w:r w:rsidR="003D049E">
              <w:rPr>
                <w:rFonts w:ascii="Times New Roman" w:hAnsi="Times New Roman" w:cs="Times New Roman"/>
                <w:sz w:val="24"/>
                <w:szCs w:val="24"/>
              </w:rPr>
              <w:t>декларацій</w:t>
            </w:r>
            <w:r w:rsidR="0000594B">
              <w:rPr>
                <w:rFonts w:ascii="Times New Roman" w:hAnsi="Times New Roman" w:cs="Times New Roman"/>
                <w:sz w:val="24"/>
                <w:szCs w:val="24"/>
              </w:rPr>
              <w:t>, декларацій після звільнення</w:t>
            </w:r>
            <w:r w:rsidR="003D049E">
              <w:rPr>
                <w:rFonts w:ascii="Times New Roman" w:hAnsi="Times New Roman" w:cs="Times New Roman"/>
                <w:sz w:val="24"/>
                <w:szCs w:val="24"/>
              </w:rPr>
              <w:t xml:space="preserve"> </w:t>
            </w:r>
            <w:r w:rsidR="00F576EE">
              <w:rPr>
                <w:rFonts w:ascii="Times New Roman" w:hAnsi="Times New Roman" w:cs="Times New Roman"/>
                <w:sz w:val="24"/>
                <w:szCs w:val="24"/>
              </w:rPr>
              <w:t>за 202</w:t>
            </w:r>
            <w:r w:rsidR="002928A4">
              <w:rPr>
                <w:rFonts w:ascii="Times New Roman" w:hAnsi="Times New Roman" w:cs="Times New Roman"/>
                <w:sz w:val="24"/>
                <w:szCs w:val="24"/>
              </w:rPr>
              <w:t>4</w:t>
            </w:r>
            <w:r w:rsidR="00F576EE">
              <w:rPr>
                <w:rFonts w:ascii="Times New Roman" w:hAnsi="Times New Roman" w:cs="Times New Roman"/>
                <w:sz w:val="24"/>
                <w:szCs w:val="24"/>
              </w:rPr>
              <w:t xml:space="preserve"> р</w:t>
            </w:r>
            <w:r w:rsidR="002928A4">
              <w:rPr>
                <w:rFonts w:ascii="Times New Roman" w:hAnsi="Times New Roman" w:cs="Times New Roman"/>
                <w:sz w:val="24"/>
                <w:szCs w:val="24"/>
              </w:rPr>
              <w:t>ік</w:t>
            </w:r>
            <w:r w:rsidR="00714410">
              <w:rPr>
                <w:rFonts w:ascii="Times New Roman" w:hAnsi="Times New Roman" w:cs="Times New Roman"/>
                <w:sz w:val="24"/>
                <w:szCs w:val="24"/>
              </w:rPr>
              <w:t xml:space="preserve">, а також </w:t>
            </w:r>
            <w:r>
              <w:rPr>
                <w:rFonts w:ascii="Times New Roman" w:hAnsi="Times New Roman" w:cs="Times New Roman"/>
                <w:sz w:val="24"/>
                <w:szCs w:val="24"/>
              </w:rPr>
              <w:t xml:space="preserve">декларацій при звільненні </w:t>
            </w:r>
            <w:r w:rsidR="0000594B">
              <w:rPr>
                <w:rFonts w:ascii="Times New Roman" w:hAnsi="Times New Roman" w:cs="Times New Roman"/>
                <w:sz w:val="24"/>
                <w:szCs w:val="24"/>
              </w:rPr>
              <w:t>працівниками,</w:t>
            </w:r>
            <w:r>
              <w:rPr>
                <w:rFonts w:ascii="Times New Roman" w:hAnsi="Times New Roman" w:cs="Times New Roman"/>
                <w:sz w:val="24"/>
                <w:szCs w:val="24"/>
              </w:rPr>
              <w:t xml:space="preserve"> які припинили діяльність пов’язану із виконанням функцій держави або місцевого самоврядування у 2025 році</w:t>
            </w:r>
            <w:r w:rsidR="003D049E">
              <w:rPr>
                <w:rFonts w:ascii="Times New Roman" w:hAnsi="Times New Roman" w:cs="Times New Roman"/>
                <w:sz w:val="24"/>
                <w:szCs w:val="24"/>
              </w:rPr>
              <w:t>.</w:t>
            </w:r>
            <w:r w:rsidR="002933A5">
              <w:rPr>
                <w:rFonts w:ascii="Times New Roman" w:hAnsi="Times New Roman" w:cs="Times New Roman"/>
                <w:sz w:val="24"/>
                <w:szCs w:val="24"/>
              </w:rPr>
              <w:t xml:space="preserve"> </w:t>
            </w:r>
          </w:p>
          <w:p w:rsidR="00015FD7" w:rsidRPr="004D1398" w:rsidRDefault="002933A5" w:rsidP="00A713EC">
            <w:pPr>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За </w:t>
            </w:r>
            <w:r w:rsidR="00A90500">
              <w:rPr>
                <w:rFonts w:ascii="Times New Roman" w:hAnsi="Times New Roman" w:cs="Times New Roman"/>
                <w:sz w:val="24"/>
                <w:szCs w:val="24"/>
              </w:rPr>
              <w:t>результатами</w:t>
            </w:r>
            <w:r>
              <w:rPr>
                <w:rFonts w:ascii="Times New Roman" w:hAnsi="Times New Roman" w:cs="Times New Roman"/>
                <w:sz w:val="24"/>
                <w:szCs w:val="24"/>
              </w:rPr>
              <w:t xml:space="preserve"> перевірки </w:t>
            </w:r>
            <w:r w:rsidR="002928A4">
              <w:rPr>
                <w:rFonts w:ascii="Times New Roman" w:hAnsi="Times New Roman" w:cs="Times New Roman"/>
                <w:sz w:val="24"/>
                <w:szCs w:val="24"/>
              </w:rPr>
              <w:t xml:space="preserve">факти неподання або невчасного подання декларацій суб’єктами декларування Головного управління </w:t>
            </w:r>
            <w:r w:rsidR="0000594B">
              <w:rPr>
                <w:rFonts w:ascii="Times New Roman" w:hAnsi="Times New Roman" w:cs="Times New Roman"/>
                <w:sz w:val="24"/>
                <w:szCs w:val="24"/>
              </w:rPr>
              <w:t xml:space="preserve">(у тому числі звільненими працівниками) </w:t>
            </w:r>
            <w:r w:rsidR="002928A4">
              <w:rPr>
                <w:rFonts w:ascii="Times New Roman" w:hAnsi="Times New Roman" w:cs="Times New Roman"/>
                <w:sz w:val="24"/>
                <w:szCs w:val="24"/>
              </w:rPr>
              <w:t>відсутні.</w:t>
            </w:r>
            <w:r w:rsidR="00A90500">
              <w:rPr>
                <w:rFonts w:ascii="Times New Roman" w:hAnsi="Times New Roman" w:cs="Times New Roman"/>
                <w:sz w:val="24"/>
                <w:szCs w:val="24"/>
              </w:rPr>
              <w:t xml:space="preserve"> </w:t>
            </w:r>
          </w:p>
        </w:tc>
      </w:tr>
      <w:tr w:rsidR="00015FD7" w:rsidRPr="002864FD" w:rsidTr="00BE40CB">
        <w:trPr>
          <w:gridAfter w:val="1"/>
          <w:wAfter w:w="9" w:type="dxa"/>
        </w:trPr>
        <w:tc>
          <w:tcPr>
            <w:tcW w:w="704" w:type="dxa"/>
          </w:tcPr>
          <w:p w:rsidR="00015FD7" w:rsidRPr="00E831EF" w:rsidRDefault="00015FD7" w:rsidP="00255C0C">
            <w:pPr>
              <w:jc w:val="center"/>
              <w:rPr>
                <w:rFonts w:ascii="Times New Roman" w:hAnsi="Times New Roman" w:cs="Times New Roman"/>
                <w:color w:val="000000" w:themeColor="text1"/>
                <w:sz w:val="24"/>
                <w:szCs w:val="24"/>
              </w:rPr>
            </w:pPr>
            <w:r w:rsidRPr="00E831EF">
              <w:rPr>
                <w:rFonts w:ascii="Times New Roman" w:hAnsi="Times New Roman" w:cs="Times New Roman"/>
                <w:color w:val="000000" w:themeColor="text1"/>
                <w:sz w:val="24"/>
                <w:szCs w:val="24"/>
              </w:rPr>
              <w:t>7.</w:t>
            </w:r>
          </w:p>
        </w:tc>
        <w:tc>
          <w:tcPr>
            <w:tcW w:w="4678" w:type="dxa"/>
          </w:tcPr>
          <w:p w:rsidR="00015FD7" w:rsidRPr="00E831EF" w:rsidRDefault="00015FD7" w:rsidP="00880E9B">
            <w:pPr>
              <w:jc w:val="both"/>
              <w:rPr>
                <w:rFonts w:ascii="Times New Roman" w:eastAsia="Times New Roman" w:hAnsi="Times New Roman" w:cs="Times New Roman"/>
                <w:color w:val="000000" w:themeColor="text1"/>
                <w:sz w:val="24"/>
                <w:szCs w:val="24"/>
              </w:rPr>
            </w:pPr>
            <w:r w:rsidRPr="00E831EF">
              <w:rPr>
                <w:rFonts w:ascii="Times New Roman" w:hAnsi="Times New Roman" w:cs="Times New Roman"/>
                <w:sz w:val="24"/>
                <w:szCs w:val="24"/>
              </w:rPr>
              <w:t>Інформування спеціально уповноважених суб’єктів у сфері протидії корупції у разі виявлення корупційного або пов’язаного з корупцією правопорушення чи одержання інформації про вчинення такого правопорушення працівниками Держгеокадастру, його територіальних органів, підприємств, що належать до сфери управління Держгеокадастру</w:t>
            </w:r>
          </w:p>
        </w:tc>
        <w:tc>
          <w:tcPr>
            <w:tcW w:w="1672" w:type="dxa"/>
          </w:tcPr>
          <w:p w:rsidR="00015FD7" w:rsidRPr="005C2C3F" w:rsidRDefault="00015FD7" w:rsidP="00880E9B">
            <w:pPr>
              <w:jc w:val="center"/>
              <w:rPr>
                <w:rFonts w:ascii="Times New Roman" w:eastAsia="Times New Roman" w:hAnsi="Times New Roman" w:cs="Times New Roman"/>
                <w:color w:val="000000" w:themeColor="text1"/>
              </w:rPr>
            </w:pPr>
            <w:r w:rsidRPr="005C2C3F">
              <w:rPr>
                <w:rFonts w:ascii="Times New Roman" w:eastAsia="Times New Roman" w:hAnsi="Times New Roman" w:cs="Times New Roman"/>
                <w:color w:val="000000" w:themeColor="text1"/>
              </w:rPr>
              <w:t>Невідкладно після виявлення</w:t>
            </w:r>
          </w:p>
        </w:tc>
        <w:tc>
          <w:tcPr>
            <w:tcW w:w="2722" w:type="dxa"/>
          </w:tcPr>
          <w:p w:rsidR="00015FD7" w:rsidRPr="00E831EF" w:rsidRDefault="00015FD7" w:rsidP="00880E9B">
            <w:pPr>
              <w:jc w:val="center"/>
              <w:rPr>
                <w:rFonts w:ascii="Times New Roman" w:eastAsia="Times New Roman" w:hAnsi="Times New Roman" w:cs="Times New Roman"/>
                <w:color w:val="000000" w:themeColor="text1"/>
              </w:rPr>
            </w:pPr>
            <w:r w:rsidRPr="00E831EF">
              <w:rPr>
                <w:rFonts w:ascii="Times New Roman" w:eastAsia="Times New Roman" w:hAnsi="Times New Roman" w:cs="Times New Roman"/>
                <w:color w:val="000000" w:themeColor="text1"/>
              </w:rPr>
              <w:t>Керівники територіальних органів Держгеокадастру та підприємств, що належать до сфери управління Держгеокадастру</w:t>
            </w:r>
          </w:p>
        </w:tc>
        <w:tc>
          <w:tcPr>
            <w:tcW w:w="5528" w:type="dxa"/>
          </w:tcPr>
          <w:p w:rsidR="00015FD7" w:rsidRPr="002928A4" w:rsidRDefault="00015FD7" w:rsidP="004F1F92">
            <w:pPr>
              <w:jc w:val="both"/>
              <w:rPr>
                <w:rFonts w:ascii="Times New Roman" w:hAnsi="Times New Roman" w:cs="Times New Roman"/>
                <w:color w:val="000000" w:themeColor="text1"/>
                <w:sz w:val="24"/>
                <w:szCs w:val="24"/>
              </w:rPr>
            </w:pPr>
            <w:r w:rsidRPr="002928A4">
              <w:rPr>
                <w:rFonts w:ascii="Times New Roman" w:hAnsi="Times New Roman" w:cs="Times New Roman"/>
                <w:color w:val="000000" w:themeColor="text1"/>
                <w:sz w:val="24"/>
                <w:szCs w:val="24"/>
              </w:rPr>
              <w:t>Виконується.</w:t>
            </w:r>
          </w:p>
          <w:p w:rsidR="00CD4A49" w:rsidRDefault="002928A4" w:rsidP="004F1F92">
            <w:pPr>
              <w:jc w:val="both"/>
              <w:rPr>
                <w:rFonts w:ascii="Times New Roman" w:hAnsi="Times New Roman" w:cs="Times New Roman"/>
                <w:sz w:val="24"/>
                <w:szCs w:val="24"/>
              </w:rPr>
            </w:pPr>
            <w:r>
              <w:rPr>
                <w:rFonts w:ascii="Times New Roman" w:hAnsi="Times New Roman" w:cs="Times New Roman"/>
                <w:sz w:val="24"/>
                <w:szCs w:val="24"/>
              </w:rPr>
              <w:t>Головним управлінням 20.02.2025 направлено пов</w:t>
            </w:r>
            <w:r w:rsidR="006276D1">
              <w:rPr>
                <w:rFonts w:ascii="Times New Roman" w:hAnsi="Times New Roman" w:cs="Times New Roman"/>
                <w:sz w:val="24"/>
                <w:szCs w:val="24"/>
              </w:rPr>
              <w:t>ідомлення Головному управлінню Н</w:t>
            </w:r>
            <w:r>
              <w:rPr>
                <w:rFonts w:ascii="Times New Roman" w:hAnsi="Times New Roman" w:cs="Times New Roman"/>
                <w:sz w:val="24"/>
                <w:szCs w:val="24"/>
              </w:rPr>
              <w:t xml:space="preserve">аціональної поліції у Чернівецькій області </w:t>
            </w:r>
            <w:r w:rsidR="00231F15">
              <w:rPr>
                <w:rFonts w:ascii="Times New Roman" w:hAnsi="Times New Roman" w:cs="Times New Roman"/>
                <w:sz w:val="24"/>
                <w:szCs w:val="24"/>
              </w:rPr>
              <w:t>щодо</w:t>
            </w:r>
            <w:r>
              <w:rPr>
                <w:rFonts w:ascii="Times New Roman" w:hAnsi="Times New Roman" w:cs="Times New Roman"/>
                <w:sz w:val="24"/>
                <w:szCs w:val="24"/>
              </w:rPr>
              <w:t xml:space="preserve"> </w:t>
            </w:r>
            <w:r w:rsidR="00CD4A49">
              <w:rPr>
                <w:rFonts w:ascii="Times New Roman" w:hAnsi="Times New Roman" w:cs="Times New Roman"/>
                <w:sz w:val="24"/>
                <w:szCs w:val="24"/>
              </w:rPr>
              <w:t>встановлення Національним агентством з питань запобігання корупції ознак декларування недостовірних відомостей кандидатом на посаду заступника начальника відділу комунікації, документа</w:t>
            </w:r>
            <w:r w:rsidR="004D1398">
              <w:rPr>
                <w:rFonts w:ascii="Times New Roman" w:hAnsi="Times New Roman" w:cs="Times New Roman"/>
                <w:sz w:val="24"/>
                <w:szCs w:val="24"/>
              </w:rPr>
              <w:t>льного забезпечення та контролю</w:t>
            </w:r>
            <w:r w:rsidR="00CD4A49">
              <w:rPr>
                <w:rFonts w:ascii="Times New Roman" w:hAnsi="Times New Roman" w:cs="Times New Roman"/>
                <w:sz w:val="24"/>
                <w:szCs w:val="24"/>
              </w:rPr>
              <w:t xml:space="preserve">. </w:t>
            </w:r>
          </w:p>
          <w:p w:rsidR="00015FD7" w:rsidRPr="004D1398" w:rsidRDefault="00CD4A49" w:rsidP="00CD4A49">
            <w:pPr>
              <w:jc w:val="both"/>
              <w:rPr>
                <w:rFonts w:ascii="Times New Roman" w:hAnsi="Times New Roman" w:cs="Times New Roman"/>
                <w:sz w:val="24"/>
                <w:szCs w:val="24"/>
              </w:rPr>
            </w:pPr>
            <w:r>
              <w:rPr>
                <w:rFonts w:ascii="Times New Roman" w:hAnsi="Times New Roman" w:cs="Times New Roman"/>
                <w:sz w:val="24"/>
                <w:szCs w:val="24"/>
              </w:rPr>
              <w:t xml:space="preserve">За результатами розгляду зазначеного повідомлення Головним управлінням </w:t>
            </w:r>
            <w:r w:rsidR="006276D1">
              <w:rPr>
                <w:rFonts w:ascii="Times New Roman" w:hAnsi="Times New Roman" w:cs="Times New Roman"/>
                <w:sz w:val="24"/>
                <w:szCs w:val="24"/>
              </w:rPr>
              <w:t>Н</w:t>
            </w:r>
            <w:r>
              <w:rPr>
                <w:rFonts w:ascii="Times New Roman" w:hAnsi="Times New Roman" w:cs="Times New Roman"/>
                <w:sz w:val="24"/>
                <w:szCs w:val="24"/>
              </w:rPr>
              <w:t>аціональної поліції у Чернівецькій області прийнято рішення про припинення подальшої пе</w:t>
            </w:r>
            <w:r w:rsidR="00C143C5">
              <w:rPr>
                <w:rFonts w:ascii="Times New Roman" w:hAnsi="Times New Roman" w:cs="Times New Roman"/>
                <w:sz w:val="24"/>
                <w:szCs w:val="24"/>
              </w:rPr>
              <w:t>ревірки у зв’язку із відсутністю</w:t>
            </w:r>
            <w:r>
              <w:rPr>
                <w:rFonts w:ascii="Times New Roman" w:hAnsi="Times New Roman" w:cs="Times New Roman"/>
                <w:sz w:val="24"/>
                <w:szCs w:val="24"/>
              </w:rPr>
              <w:t xml:space="preserve"> </w:t>
            </w:r>
            <w:r w:rsidR="00CB16B7">
              <w:rPr>
                <w:rFonts w:ascii="Times New Roman" w:hAnsi="Times New Roman" w:cs="Times New Roman"/>
                <w:sz w:val="24"/>
                <w:szCs w:val="24"/>
              </w:rPr>
              <w:t>будь-яких ознак</w:t>
            </w:r>
            <w:r w:rsidR="00231F15">
              <w:rPr>
                <w:rFonts w:ascii="Times New Roman" w:hAnsi="Times New Roman" w:cs="Times New Roman"/>
                <w:sz w:val="24"/>
                <w:szCs w:val="24"/>
              </w:rPr>
              <w:t xml:space="preserve"> правопорушення (лист </w:t>
            </w:r>
            <w:r>
              <w:rPr>
                <w:rFonts w:ascii="Times New Roman" w:hAnsi="Times New Roman" w:cs="Times New Roman"/>
                <w:sz w:val="24"/>
                <w:szCs w:val="24"/>
              </w:rPr>
              <w:t>від 05.03.2025)</w:t>
            </w:r>
          </w:p>
        </w:tc>
      </w:tr>
      <w:tr w:rsidR="00015FD7" w:rsidRPr="002864FD" w:rsidTr="00BE40CB">
        <w:trPr>
          <w:gridAfter w:val="1"/>
          <w:wAfter w:w="9" w:type="dxa"/>
          <w:trHeight w:val="1282"/>
        </w:trPr>
        <w:tc>
          <w:tcPr>
            <w:tcW w:w="704" w:type="dxa"/>
          </w:tcPr>
          <w:p w:rsidR="00015FD7" w:rsidRPr="00E831EF" w:rsidRDefault="00015FD7" w:rsidP="00255C0C">
            <w:pPr>
              <w:jc w:val="center"/>
              <w:rPr>
                <w:rFonts w:ascii="Times New Roman" w:hAnsi="Times New Roman" w:cs="Times New Roman"/>
                <w:color w:val="000000" w:themeColor="text1"/>
                <w:sz w:val="24"/>
                <w:szCs w:val="24"/>
              </w:rPr>
            </w:pPr>
            <w:r w:rsidRPr="00E831EF">
              <w:rPr>
                <w:rFonts w:ascii="Times New Roman" w:hAnsi="Times New Roman" w:cs="Times New Roman"/>
                <w:color w:val="000000" w:themeColor="text1"/>
                <w:sz w:val="24"/>
                <w:szCs w:val="24"/>
              </w:rPr>
              <w:t>8.</w:t>
            </w:r>
          </w:p>
        </w:tc>
        <w:tc>
          <w:tcPr>
            <w:tcW w:w="4678" w:type="dxa"/>
          </w:tcPr>
          <w:p w:rsidR="00015FD7" w:rsidRPr="00E831EF" w:rsidRDefault="00015FD7" w:rsidP="00015FD7">
            <w:pPr>
              <w:jc w:val="both"/>
              <w:rPr>
                <w:rFonts w:ascii="Times New Roman" w:eastAsia="Times New Roman" w:hAnsi="Times New Roman" w:cs="Times New Roman"/>
                <w:color w:val="000000" w:themeColor="text1"/>
                <w:sz w:val="24"/>
                <w:szCs w:val="24"/>
              </w:rPr>
            </w:pPr>
            <w:r w:rsidRPr="00E831EF">
              <w:rPr>
                <w:rFonts w:ascii="Times New Roman" w:hAnsi="Times New Roman" w:cs="Times New Roman"/>
                <w:sz w:val="24"/>
                <w:szCs w:val="24"/>
              </w:rPr>
              <w:t>Здійснення заходів з підвищення рівня інформованості працівників щодо обмежень, вимог та заборон, встановлених Законом України</w:t>
            </w:r>
            <w:r>
              <w:rPr>
                <w:rFonts w:ascii="Times New Roman" w:hAnsi="Times New Roman" w:cs="Times New Roman"/>
                <w:sz w:val="24"/>
                <w:szCs w:val="24"/>
              </w:rPr>
              <w:t xml:space="preserve"> </w:t>
            </w:r>
            <w:r w:rsidRPr="00E831EF">
              <w:rPr>
                <w:rFonts w:ascii="Times New Roman" w:hAnsi="Times New Roman" w:cs="Times New Roman"/>
                <w:sz w:val="24"/>
                <w:szCs w:val="24"/>
              </w:rPr>
              <w:t>«Про запобігання корупції», змін в антикорупційному законодавстві, роз’яснень і методичних рекомендацій Національного агентства з питань запобігання корупції</w:t>
            </w:r>
          </w:p>
        </w:tc>
        <w:tc>
          <w:tcPr>
            <w:tcW w:w="1672" w:type="dxa"/>
          </w:tcPr>
          <w:p w:rsidR="00015FD7" w:rsidRPr="005C2C3F" w:rsidRDefault="00015FD7" w:rsidP="00880E9B">
            <w:pPr>
              <w:jc w:val="center"/>
              <w:rPr>
                <w:rFonts w:ascii="Times New Roman" w:eastAsia="Times New Roman" w:hAnsi="Times New Roman" w:cs="Times New Roman"/>
                <w:color w:val="000000" w:themeColor="text1"/>
              </w:rPr>
            </w:pPr>
            <w:r w:rsidRPr="005C2C3F">
              <w:rPr>
                <w:rFonts w:ascii="Times New Roman" w:eastAsia="Times New Roman" w:hAnsi="Times New Roman" w:cs="Times New Roman"/>
                <w:color w:val="000000" w:themeColor="text1"/>
              </w:rPr>
              <w:t>Постійно</w:t>
            </w:r>
          </w:p>
        </w:tc>
        <w:tc>
          <w:tcPr>
            <w:tcW w:w="2722" w:type="dxa"/>
          </w:tcPr>
          <w:p w:rsidR="00015FD7" w:rsidRPr="00E831EF" w:rsidRDefault="00015FD7" w:rsidP="00880E9B">
            <w:pPr>
              <w:jc w:val="center"/>
              <w:rPr>
                <w:rFonts w:ascii="Times New Roman" w:eastAsia="Times New Roman" w:hAnsi="Times New Roman" w:cs="Times New Roman"/>
                <w:color w:val="000000" w:themeColor="text1"/>
              </w:rPr>
            </w:pPr>
            <w:r w:rsidRPr="00E831EF">
              <w:rPr>
                <w:rFonts w:ascii="Times New Roman" w:eastAsia="Times New Roman" w:hAnsi="Times New Roman" w:cs="Times New Roman"/>
                <w:color w:val="000000" w:themeColor="text1"/>
              </w:rPr>
              <w:t>Уповноважені підрозділи (уповноважені особи) з питань запобігання та виявлення корупції територіальних органів Держгеокадастру та підприємств, що належать до сфери управління Держгеокадастру</w:t>
            </w:r>
          </w:p>
        </w:tc>
        <w:tc>
          <w:tcPr>
            <w:tcW w:w="5528" w:type="dxa"/>
          </w:tcPr>
          <w:p w:rsidR="00015FD7" w:rsidRDefault="00015FD7" w:rsidP="0042333B">
            <w:pPr>
              <w:jc w:val="both"/>
              <w:rPr>
                <w:rFonts w:ascii="Times New Roman" w:eastAsia="Calibri" w:hAnsi="Times New Roman" w:cs="Times New Roman"/>
                <w:color w:val="000000" w:themeColor="text1"/>
                <w:sz w:val="24"/>
                <w:szCs w:val="24"/>
                <w:lang w:eastAsia="ru-RU"/>
              </w:rPr>
            </w:pPr>
            <w:r w:rsidRPr="00E831EF">
              <w:rPr>
                <w:rFonts w:ascii="Times New Roman" w:hAnsi="Times New Roman" w:cs="Times New Roman"/>
                <w:color w:val="000000" w:themeColor="text1"/>
                <w:sz w:val="24"/>
                <w:szCs w:val="24"/>
              </w:rPr>
              <w:t>Виконується</w:t>
            </w:r>
            <w:r>
              <w:rPr>
                <w:rFonts w:ascii="Times New Roman" w:hAnsi="Times New Roman" w:cs="Times New Roman"/>
                <w:color w:val="000000" w:themeColor="text1"/>
                <w:sz w:val="24"/>
                <w:szCs w:val="24"/>
              </w:rPr>
              <w:t>.</w:t>
            </w:r>
          </w:p>
          <w:p w:rsidR="00426A17" w:rsidRDefault="00CC1045" w:rsidP="00BF12BE">
            <w:pPr>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З</w:t>
            </w:r>
            <w:r w:rsidR="00015FD7" w:rsidRPr="00E831EF">
              <w:rPr>
                <w:rFonts w:ascii="Times New Roman" w:eastAsia="Calibri" w:hAnsi="Times New Roman" w:cs="Times New Roman"/>
                <w:color w:val="000000" w:themeColor="text1"/>
                <w:sz w:val="24"/>
                <w:szCs w:val="24"/>
                <w:lang w:eastAsia="ru-RU"/>
              </w:rPr>
              <w:t xml:space="preserve"> метою підвищення рівня інформованості працівників </w:t>
            </w:r>
            <w:r w:rsidR="00BF12BE">
              <w:rPr>
                <w:rFonts w:ascii="Times New Roman" w:eastAsia="Calibri" w:hAnsi="Times New Roman" w:cs="Times New Roman"/>
                <w:color w:val="000000" w:themeColor="text1"/>
                <w:sz w:val="24"/>
                <w:szCs w:val="24"/>
                <w:lang w:eastAsia="ru-RU"/>
              </w:rPr>
              <w:t>з питань запобігання корупції проводяться від</w:t>
            </w:r>
            <w:r w:rsidR="00426A17">
              <w:rPr>
                <w:rFonts w:ascii="Times New Roman" w:eastAsia="Calibri" w:hAnsi="Times New Roman" w:cs="Times New Roman"/>
                <w:color w:val="000000" w:themeColor="text1"/>
                <w:sz w:val="24"/>
                <w:szCs w:val="24"/>
                <w:lang w:eastAsia="ru-RU"/>
              </w:rPr>
              <w:t>повідні навчальні заходи, організовуються проведення онлайн-курсів, направляються інформаційні матеріали через засоби електронного зв’язку та висвітлюються на офіційному веб-сайті Головного управління.</w:t>
            </w:r>
          </w:p>
          <w:p w:rsidR="00015FD7" w:rsidRPr="00E831EF" w:rsidRDefault="00426A17" w:rsidP="00426A17">
            <w:pPr>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lang w:eastAsia="ru-RU"/>
              </w:rPr>
              <w:lastRenderedPageBreak/>
              <w:t>П</w:t>
            </w:r>
            <w:r w:rsidR="00015FD7" w:rsidRPr="00E831EF">
              <w:rPr>
                <w:rFonts w:ascii="Times New Roman" w:eastAsia="Calibri" w:hAnsi="Times New Roman" w:cs="Times New Roman"/>
                <w:color w:val="000000" w:themeColor="text1"/>
                <w:sz w:val="24"/>
                <w:szCs w:val="24"/>
                <w:lang w:eastAsia="ru-RU"/>
              </w:rPr>
              <w:t xml:space="preserve">ротягом </w:t>
            </w:r>
            <w:r w:rsidR="00CC1045">
              <w:rPr>
                <w:rFonts w:ascii="Times New Roman" w:eastAsia="Calibri" w:hAnsi="Times New Roman" w:cs="Times New Roman"/>
                <w:color w:val="000000" w:themeColor="text1"/>
                <w:sz w:val="24"/>
                <w:szCs w:val="24"/>
                <w:lang w:eastAsia="ru-RU"/>
              </w:rPr>
              <w:t xml:space="preserve">звітного періоду </w:t>
            </w:r>
            <w:r w:rsidR="00015FD7" w:rsidRPr="00E831EF">
              <w:rPr>
                <w:rFonts w:ascii="Times New Roman" w:hAnsi="Times New Roman"/>
                <w:sz w:val="24"/>
                <w:szCs w:val="24"/>
              </w:rPr>
              <w:t>надано</w:t>
            </w:r>
            <w:r>
              <w:rPr>
                <w:rFonts w:ascii="Times New Roman" w:hAnsi="Times New Roman"/>
                <w:sz w:val="24"/>
                <w:szCs w:val="24"/>
              </w:rPr>
              <w:t xml:space="preserve"> </w:t>
            </w:r>
            <w:r w:rsidR="0014221A">
              <w:rPr>
                <w:rFonts w:ascii="Times New Roman" w:hAnsi="Times New Roman"/>
                <w:sz w:val="24"/>
                <w:szCs w:val="24"/>
              </w:rPr>
              <w:t>6</w:t>
            </w:r>
            <w:r w:rsidR="00BF12BE">
              <w:rPr>
                <w:rFonts w:ascii="Times New Roman" w:hAnsi="Times New Roman"/>
                <w:sz w:val="24"/>
                <w:szCs w:val="24"/>
              </w:rPr>
              <w:t>9</w:t>
            </w:r>
            <w:r w:rsidR="00015FD7" w:rsidRPr="00562F55">
              <w:rPr>
                <w:rFonts w:ascii="Times New Roman" w:hAnsi="Times New Roman"/>
                <w:sz w:val="24"/>
                <w:szCs w:val="24"/>
              </w:rPr>
              <w:t xml:space="preserve"> </w:t>
            </w:r>
            <w:r w:rsidR="00015FD7" w:rsidRPr="00E831EF">
              <w:rPr>
                <w:rFonts w:ascii="Times New Roman" w:hAnsi="Times New Roman" w:cs="Times New Roman"/>
                <w:color w:val="000000" w:themeColor="text1"/>
                <w:sz w:val="24"/>
                <w:szCs w:val="24"/>
              </w:rPr>
              <w:t>індивідуальних консультацій, зокрема з питань подання електронних декларацій, повідомлень про с</w:t>
            </w:r>
            <w:r w:rsidR="00015FD7">
              <w:rPr>
                <w:rFonts w:ascii="Times New Roman" w:hAnsi="Times New Roman" w:cs="Times New Roman"/>
                <w:color w:val="000000" w:themeColor="text1"/>
                <w:sz w:val="24"/>
                <w:szCs w:val="24"/>
              </w:rPr>
              <w:t>уттєві зміни в майновому стані</w:t>
            </w:r>
            <w:r w:rsidR="00015FD7" w:rsidRPr="00E831EF">
              <w:rPr>
                <w:rFonts w:ascii="Times New Roman" w:hAnsi="Times New Roman" w:cs="Times New Roman"/>
                <w:color w:val="000000" w:themeColor="text1"/>
                <w:sz w:val="24"/>
                <w:szCs w:val="24"/>
              </w:rPr>
              <w:t>, обмежень на державній службі.</w:t>
            </w:r>
          </w:p>
        </w:tc>
      </w:tr>
      <w:tr w:rsidR="00015FD7" w:rsidRPr="002864FD" w:rsidTr="00BE40CB">
        <w:trPr>
          <w:gridAfter w:val="1"/>
          <w:wAfter w:w="9" w:type="dxa"/>
        </w:trPr>
        <w:tc>
          <w:tcPr>
            <w:tcW w:w="704" w:type="dxa"/>
          </w:tcPr>
          <w:p w:rsidR="00015FD7" w:rsidRPr="00E831EF" w:rsidRDefault="00015FD7" w:rsidP="00255C0C">
            <w:pPr>
              <w:jc w:val="center"/>
              <w:rPr>
                <w:rFonts w:ascii="Times New Roman" w:hAnsi="Times New Roman" w:cs="Times New Roman"/>
                <w:color w:val="000000" w:themeColor="text1"/>
                <w:sz w:val="24"/>
                <w:szCs w:val="24"/>
              </w:rPr>
            </w:pPr>
            <w:r w:rsidRPr="00E831EF">
              <w:rPr>
                <w:rFonts w:ascii="Times New Roman" w:hAnsi="Times New Roman" w:cs="Times New Roman"/>
                <w:color w:val="000000" w:themeColor="text1"/>
                <w:sz w:val="24"/>
                <w:szCs w:val="24"/>
              </w:rPr>
              <w:lastRenderedPageBreak/>
              <w:t>9.</w:t>
            </w:r>
          </w:p>
        </w:tc>
        <w:tc>
          <w:tcPr>
            <w:tcW w:w="4678" w:type="dxa"/>
          </w:tcPr>
          <w:p w:rsidR="00015FD7" w:rsidRPr="00E831EF" w:rsidRDefault="00015FD7" w:rsidP="00C442A9">
            <w:pPr>
              <w:jc w:val="both"/>
              <w:rPr>
                <w:rFonts w:ascii="Times New Roman" w:eastAsia="Times New Roman" w:hAnsi="Times New Roman" w:cs="Times New Roman"/>
                <w:color w:val="000000" w:themeColor="text1"/>
                <w:sz w:val="24"/>
                <w:szCs w:val="24"/>
              </w:rPr>
            </w:pPr>
            <w:r w:rsidRPr="00E831EF">
              <w:rPr>
                <w:rFonts w:ascii="Times New Roman" w:hAnsi="Times New Roman" w:cs="Times New Roman"/>
                <w:sz w:val="24"/>
                <w:szCs w:val="24"/>
              </w:rPr>
              <w:t>Інформування Держгеокадастру про факти правопорушень в територіальних органах Держгеокадастру та підприємствах, що належать до сфери управління Держгеокадастру відповідно до вимог наказу Держгеокадастру від 09.01.2018 № 4 «Про інформування щодо фактів правопорушень»</w:t>
            </w:r>
          </w:p>
        </w:tc>
        <w:tc>
          <w:tcPr>
            <w:tcW w:w="1672" w:type="dxa"/>
          </w:tcPr>
          <w:p w:rsidR="00015FD7" w:rsidRPr="005C2C3F" w:rsidRDefault="00015FD7" w:rsidP="00880E9B">
            <w:pPr>
              <w:jc w:val="center"/>
              <w:rPr>
                <w:rFonts w:ascii="Times New Roman" w:eastAsia="Times New Roman" w:hAnsi="Times New Roman" w:cs="Times New Roman"/>
                <w:color w:val="000000" w:themeColor="text1"/>
              </w:rPr>
            </w:pPr>
            <w:r w:rsidRPr="005C2C3F">
              <w:rPr>
                <w:rFonts w:ascii="Times New Roman" w:eastAsia="Times New Roman" w:hAnsi="Times New Roman" w:cs="Times New Roman"/>
                <w:color w:val="000000" w:themeColor="text1"/>
              </w:rPr>
              <w:t>Постійно</w:t>
            </w:r>
          </w:p>
        </w:tc>
        <w:tc>
          <w:tcPr>
            <w:tcW w:w="2722" w:type="dxa"/>
          </w:tcPr>
          <w:p w:rsidR="00015FD7" w:rsidRPr="00E831EF" w:rsidRDefault="00015FD7" w:rsidP="00880E9B">
            <w:pPr>
              <w:jc w:val="center"/>
              <w:rPr>
                <w:rFonts w:ascii="Times New Roman" w:eastAsia="Times New Roman" w:hAnsi="Times New Roman" w:cs="Times New Roman"/>
                <w:color w:val="000000" w:themeColor="text1"/>
              </w:rPr>
            </w:pPr>
            <w:r w:rsidRPr="00E831EF">
              <w:rPr>
                <w:rFonts w:ascii="Times New Roman" w:eastAsia="Times New Roman" w:hAnsi="Times New Roman" w:cs="Times New Roman"/>
                <w:color w:val="000000" w:themeColor="text1"/>
              </w:rPr>
              <w:t>Керівники територіальних органів Держгеокадастру,</w:t>
            </w:r>
          </w:p>
          <w:p w:rsidR="00015FD7" w:rsidRPr="00E831EF" w:rsidRDefault="00015FD7" w:rsidP="00880E9B">
            <w:pPr>
              <w:jc w:val="center"/>
              <w:rPr>
                <w:rFonts w:ascii="Times New Roman" w:eastAsia="Times New Roman" w:hAnsi="Times New Roman" w:cs="Times New Roman"/>
                <w:color w:val="000000" w:themeColor="text1"/>
                <w:lang w:val="ru-RU"/>
              </w:rPr>
            </w:pPr>
            <w:r w:rsidRPr="00E831EF">
              <w:rPr>
                <w:rFonts w:ascii="Times New Roman" w:eastAsia="Times New Roman" w:hAnsi="Times New Roman" w:cs="Times New Roman"/>
                <w:color w:val="000000" w:themeColor="text1"/>
              </w:rPr>
              <w:t>керівники підприємств, що належать до с</w:t>
            </w:r>
            <w:r w:rsidR="00C42869">
              <w:rPr>
                <w:rFonts w:ascii="Times New Roman" w:eastAsia="Times New Roman" w:hAnsi="Times New Roman" w:cs="Times New Roman"/>
                <w:color w:val="000000" w:themeColor="text1"/>
              </w:rPr>
              <w:t>фери управління Держгеокадастру</w:t>
            </w:r>
          </w:p>
        </w:tc>
        <w:tc>
          <w:tcPr>
            <w:tcW w:w="5528" w:type="dxa"/>
          </w:tcPr>
          <w:p w:rsidR="00015FD7" w:rsidRPr="00E831EF" w:rsidRDefault="00015FD7" w:rsidP="00C442A9">
            <w:pPr>
              <w:jc w:val="both"/>
              <w:rPr>
                <w:rFonts w:ascii="Times New Roman" w:hAnsi="Times New Roman" w:cs="Times New Roman"/>
                <w:sz w:val="24"/>
                <w:szCs w:val="24"/>
              </w:rPr>
            </w:pPr>
            <w:r w:rsidRPr="00E831EF">
              <w:rPr>
                <w:rFonts w:ascii="Times New Roman" w:hAnsi="Times New Roman" w:cs="Times New Roman"/>
                <w:sz w:val="24"/>
                <w:szCs w:val="24"/>
              </w:rPr>
              <w:t>Виконується.</w:t>
            </w:r>
          </w:p>
          <w:p w:rsidR="00015FD7" w:rsidRPr="007B46DE" w:rsidRDefault="00015FD7" w:rsidP="004D1398">
            <w:pPr>
              <w:jc w:val="both"/>
              <w:rPr>
                <w:rFonts w:ascii="Times New Roman" w:hAnsi="Times New Roman" w:cs="Times New Roman"/>
                <w:szCs w:val="24"/>
              </w:rPr>
            </w:pPr>
            <w:r w:rsidRPr="00E831EF">
              <w:rPr>
                <w:rFonts w:ascii="Times New Roman" w:hAnsi="Times New Roman" w:cs="Times New Roman"/>
                <w:sz w:val="24"/>
                <w:szCs w:val="24"/>
              </w:rPr>
              <w:t xml:space="preserve">Протягом звітного періоду Головним управлінням </w:t>
            </w:r>
            <w:r w:rsidR="00CC1045">
              <w:rPr>
                <w:rFonts w:ascii="Times New Roman" w:hAnsi="Times New Roman" w:cs="Times New Roman"/>
                <w:sz w:val="24"/>
                <w:szCs w:val="24"/>
              </w:rPr>
              <w:t xml:space="preserve">направлено </w:t>
            </w:r>
            <w:r w:rsidR="003269E3">
              <w:rPr>
                <w:rFonts w:ascii="Times New Roman" w:hAnsi="Times New Roman" w:cs="Times New Roman"/>
                <w:sz w:val="24"/>
                <w:szCs w:val="24"/>
                <w:lang w:val="ru-RU"/>
              </w:rPr>
              <w:t>20</w:t>
            </w:r>
            <w:r w:rsidR="00CC1045">
              <w:rPr>
                <w:rFonts w:ascii="Times New Roman" w:hAnsi="Times New Roman" w:cs="Times New Roman"/>
                <w:sz w:val="24"/>
                <w:szCs w:val="24"/>
              </w:rPr>
              <w:t xml:space="preserve"> </w:t>
            </w:r>
            <w:r w:rsidRPr="00E831EF">
              <w:rPr>
                <w:rFonts w:ascii="Times New Roman" w:hAnsi="Times New Roman" w:cs="Times New Roman"/>
                <w:sz w:val="24"/>
                <w:szCs w:val="24"/>
              </w:rPr>
              <w:t>повідомлен</w:t>
            </w:r>
            <w:r w:rsidR="007B46DE">
              <w:rPr>
                <w:rFonts w:ascii="Times New Roman" w:hAnsi="Times New Roman" w:cs="Times New Roman"/>
                <w:sz w:val="24"/>
                <w:szCs w:val="24"/>
              </w:rPr>
              <w:t>ь</w:t>
            </w:r>
            <w:r w:rsidRPr="00E831EF">
              <w:rPr>
                <w:rFonts w:ascii="Times New Roman" w:hAnsi="Times New Roman" w:cs="Times New Roman"/>
                <w:sz w:val="24"/>
                <w:szCs w:val="24"/>
              </w:rPr>
              <w:t xml:space="preserve"> про </w:t>
            </w:r>
            <w:r>
              <w:rPr>
                <w:rFonts w:ascii="Times New Roman" w:hAnsi="Times New Roman" w:cs="Times New Roman"/>
                <w:sz w:val="24"/>
                <w:szCs w:val="24"/>
              </w:rPr>
              <w:t>факти правопор</w:t>
            </w:r>
            <w:r w:rsidR="00CC1045">
              <w:rPr>
                <w:rFonts w:ascii="Times New Roman" w:hAnsi="Times New Roman" w:cs="Times New Roman"/>
                <w:sz w:val="24"/>
                <w:szCs w:val="24"/>
              </w:rPr>
              <w:t>ушень</w:t>
            </w:r>
            <w:r w:rsidR="007B46DE">
              <w:rPr>
                <w:rFonts w:ascii="Times New Roman" w:hAnsi="Times New Roman" w:cs="Times New Roman"/>
                <w:sz w:val="24"/>
                <w:szCs w:val="24"/>
              </w:rPr>
              <w:t xml:space="preserve">, а саме: </w:t>
            </w:r>
            <w:r w:rsidR="003269E3">
              <w:rPr>
                <w:rFonts w:ascii="Times New Roman" w:hAnsi="Times New Roman" w:cs="Times New Roman"/>
                <w:sz w:val="24"/>
                <w:szCs w:val="24"/>
                <w:lang w:val="ru-RU"/>
              </w:rPr>
              <w:t>19</w:t>
            </w:r>
            <w:r w:rsidR="00CB16B7" w:rsidRPr="00CB16B7">
              <w:rPr>
                <w:rFonts w:ascii="Times New Roman" w:hAnsi="Times New Roman" w:cs="Times New Roman"/>
                <w:sz w:val="24"/>
                <w:szCs w:val="24"/>
              </w:rPr>
              <w:t xml:space="preserve"> повідомлень щодо проведення тимчасового доступу до речей та матеріалів, що знаходяться у</w:t>
            </w:r>
            <w:r w:rsidR="000610B4">
              <w:rPr>
                <w:rFonts w:ascii="Times New Roman" w:hAnsi="Times New Roman" w:cs="Times New Roman"/>
                <w:sz w:val="24"/>
                <w:szCs w:val="24"/>
              </w:rPr>
              <w:t xml:space="preserve"> володінні Головного управління</w:t>
            </w:r>
            <w:r w:rsidR="00CB16B7" w:rsidRPr="00CB16B7">
              <w:rPr>
                <w:rFonts w:ascii="Times New Roman" w:hAnsi="Times New Roman" w:cs="Times New Roman"/>
                <w:sz w:val="24"/>
                <w:szCs w:val="24"/>
              </w:rPr>
              <w:t xml:space="preserve">; </w:t>
            </w:r>
            <w:r w:rsidR="000610B4">
              <w:rPr>
                <w:rFonts w:ascii="Times New Roman" w:hAnsi="Times New Roman" w:cs="Times New Roman"/>
                <w:sz w:val="24"/>
                <w:szCs w:val="24"/>
              </w:rPr>
              <w:t>1</w:t>
            </w:r>
            <w:r w:rsidR="00CB16B7" w:rsidRPr="00CB16B7">
              <w:rPr>
                <w:rFonts w:ascii="Times New Roman" w:hAnsi="Times New Roman" w:cs="Times New Roman"/>
                <w:sz w:val="24"/>
                <w:szCs w:val="24"/>
              </w:rPr>
              <w:t xml:space="preserve"> повідомлення щодо отримання відповіді Національного агентства з питань запобігання корупції про результати спеціальної перевірки кандидата на посаду заступника начальника відділу комунікації, документал</w:t>
            </w:r>
            <w:r w:rsidR="004D1398">
              <w:rPr>
                <w:rFonts w:ascii="Times New Roman" w:hAnsi="Times New Roman" w:cs="Times New Roman"/>
                <w:sz w:val="24"/>
                <w:szCs w:val="24"/>
              </w:rPr>
              <w:t>ьного забезпечення та контролю</w:t>
            </w:r>
            <w:r w:rsidR="00CB16B7" w:rsidRPr="00CB16B7">
              <w:rPr>
                <w:rFonts w:ascii="Times New Roman" w:hAnsi="Times New Roman" w:cs="Times New Roman"/>
                <w:sz w:val="24"/>
                <w:szCs w:val="24"/>
              </w:rPr>
              <w:t>.</w:t>
            </w:r>
          </w:p>
        </w:tc>
      </w:tr>
      <w:tr w:rsidR="00015FD7" w:rsidRPr="002864FD" w:rsidTr="00BE40CB">
        <w:trPr>
          <w:gridAfter w:val="1"/>
          <w:wAfter w:w="9" w:type="dxa"/>
        </w:trPr>
        <w:tc>
          <w:tcPr>
            <w:tcW w:w="704" w:type="dxa"/>
          </w:tcPr>
          <w:p w:rsidR="00015FD7" w:rsidRPr="00E831EF" w:rsidRDefault="00015FD7" w:rsidP="00255C0C">
            <w:pPr>
              <w:jc w:val="center"/>
              <w:rPr>
                <w:rFonts w:ascii="Times New Roman" w:hAnsi="Times New Roman" w:cs="Times New Roman"/>
                <w:color w:val="000000" w:themeColor="text1"/>
                <w:sz w:val="24"/>
                <w:szCs w:val="24"/>
              </w:rPr>
            </w:pPr>
            <w:r w:rsidRPr="00E831EF">
              <w:rPr>
                <w:rFonts w:ascii="Times New Roman" w:hAnsi="Times New Roman" w:cs="Times New Roman"/>
                <w:color w:val="000000" w:themeColor="text1"/>
                <w:sz w:val="24"/>
                <w:szCs w:val="24"/>
              </w:rPr>
              <w:t>10.</w:t>
            </w:r>
          </w:p>
        </w:tc>
        <w:tc>
          <w:tcPr>
            <w:tcW w:w="4678" w:type="dxa"/>
          </w:tcPr>
          <w:p w:rsidR="00015FD7" w:rsidRPr="00E831EF" w:rsidRDefault="00015FD7" w:rsidP="00880E9B">
            <w:pPr>
              <w:jc w:val="both"/>
              <w:rPr>
                <w:rFonts w:ascii="Times New Roman" w:eastAsia="Times New Roman" w:hAnsi="Times New Roman" w:cs="Times New Roman"/>
                <w:color w:val="000000" w:themeColor="text1"/>
                <w:sz w:val="24"/>
                <w:szCs w:val="24"/>
              </w:rPr>
            </w:pPr>
            <w:r w:rsidRPr="00E831EF">
              <w:rPr>
                <w:rFonts w:ascii="Times New Roman" w:hAnsi="Times New Roman" w:cs="Times New Roman"/>
                <w:sz w:val="24"/>
                <w:szCs w:val="24"/>
              </w:rPr>
              <w:t>Ведення обліку працівників апарату Держгеокадастру, його територіальних органів та підприємств, що належать до сфери управління Держгеокадастру, притягнутих до відповідальності за вчинення корупційних правопорушень та/або правопорушень, пов’язаних з корупцією</w:t>
            </w:r>
          </w:p>
        </w:tc>
        <w:tc>
          <w:tcPr>
            <w:tcW w:w="1672" w:type="dxa"/>
          </w:tcPr>
          <w:p w:rsidR="00015FD7" w:rsidRPr="005C2C3F" w:rsidRDefault="00015FD7" w:rsidP="00880E9B">
            <w:pPr>
              <w:jc w:val="center"/>
              <w:rPr>
                <w:rFonts w:ascii="Times New Roman" w:eastAsia="Times New Roman" w:hAnsi="Times New Roman" w:cs="Times New Roman"/>
                <w:color w:val="000000" w:themeColor="text1"/>
              </w:rPr>
            </w:pPr>
            <w:r w:rsidRPr="005C2C3F">
              <w:rPr>
                <w:rFonts w:ascii="Times New Roman" w:eastAsia="Times New Roman" w:hAnsi="Times New Roman" w:cs="Times New Roman"/>
                <w:color w:val="000000" w:themeColor="text1"/>
              </w:rPr>
              <w:t>Постійно</w:t>
            </w:r>
          </w:p>
        </w:tc>
        <w:tc>
          <w:tcPr>
            <w:tcW w:w="2722" w:type="dxa"/>
          </w:tcPr>
          <w:p w:rsidR="00015FD7" w:rsidRPr="00E831EF" w:rsidRDefault="00015FD7" w:rsidP="00880E9B">
            <w:pPr>
              <w:jc w:val="center"/>
              <w:rPr>
                <w:rFonts w:ascii="Times New Roman" w:eastAsia="Times New Roman" w:hAnsi="Times New Roman" w:cs="Times New Roman"/>
                <w:color w:val="000000" w:themeColor="text1"/>
              </w:rPr>
            </w:pPr>
            <w:r w:rsidRPr="00E831EF">
              <w:rPr>
                <w:rFonts w:ascii="Times New Roman" w:eastAsia="Times New Roman" w:hAnsi="Times New Roman" w:cs="Times New Roman"/>
                <w:color w:val="000000" w:themeColor="text1"/>
              </w:rPr>
              <w:t>Уповноважені підрозділи (уповноважені особи) з питань запобігання та виявлення корупції територіальних органів Держгеокадастру та підприємств, що належать до сфери управління Держгеокадастру</w:t>
            </w:r>
          </w:p>
        </w:tc>
        <w:tc>
          <w:tcPr>
            <w:tcW w:w="5528" w:type="dxa"/>
          </w:tcPr>
          <w:p w:rsidR="00015FD7" w:rsidRPr="00E831EF" w:rsidRDefault="00015FD7" w:rsidP="00156931">
            <w:pPr>
              <w:jc w:val="both"/>
              <w:rPr>
                <w:rFonts w:ascii="Times New Roman" w:hAnsi="Times New Roman" w:cs="Times New Roman"/>
                <w:color w:val="000000" w:themeColor="text1"/>
                <w:sz w:val="24"/>
                <w:szCs w:val="24"/>
              </w:rPr>
            </w:pPr>
            <w:r w:rsidRPr="00E831EF">
              <w:rPr>
                <w:rFonts w:ascii="Times New Roman" w:hAnsi="Times New Roman" w:cs="Times New Roman"/>
                <w:color w:val="000000" w:themeColor="text1"/>
                <w:sz w:val="24"/>
                <w:szCs w:val="24"/>
              </w:rPr>
              <w:t xml:space="preserve">Виконується. </w:t>
            </w:r>
          </w:p>
          <w:p w:rsidR="00015FD7" w:rsidRPr="00E831EF" w:rsidRDefault="00015FD7" w:rsidP="00C1014E">
            <w:pPr>
              <w:jc w:val="both"/>
              <w:rPr>
                <w:rFonts w:ascii="Times New Roman" w:hAnsi="Times New Roman" w:cs="Times New Roman"/>
                <w:color w:val="000000" w:themeColor="text1"/>
                <w:sz w:val="24"/>
                <w:szCs w:val="24"/>
              </w:rPr>
            </w:pPr>
            <w:r w:rsidRPr="00E831EF">
              <w:rPr>
                <w:rFonts w:ascii="Times New Roman" w:hAnsi="Times New Roman" w:cs="Times New Roman"/>
                <w:color w:val="000000" w:themeColor="text1"/>
                <w:sz w:val="24"/>
                <w:szCs w:val="24"/>
              </w:rPr>
              <w:t xml:space="preserve">Уповноваженою особою з питань запобігання та виявлення корупції ведеться облік працівників Головного управління притягнутих </w:t>
            </w:r>
            <w:r w:rsidRPr="00E831EF">
              <w:rPr>
                <w:rFonts w:ascii="Times New Roman" w:eastAsia="Calibri" w:hAnsi="Times New Roman" w:cs="Times New Roman"/>
                <w:color w:val="000000" w:themeColor="text1"/>
                <w:sz w:val="24"/>
                <w:szCs w:val="24"/>
                <w:lang w:eastAsia="uk-UA"/>
              </w:rPr>
              <w:t>до відповідальності за вчинення корупційних правопорушень та/або правопорушень, пов’язаних з корупцією</w:t>
            </w:r>
            <w:r w:rsidRPr="00E831EF">
              <w:rPr>
                <w:rFonts w:ascii="Times New Roman" w:hAnsi="Times New Roman" w:cs="Times New Roman"/>
                <w:color w:val="000000" w:themeColor="text1"/>
                <w:sz w:val="24"/>
                <w:szCs w:val="24"/>
              </w:rPr>
              <w:t>. Протягом звітного періоду</w:t>
            </w:r>
            <w:r w:rsidR="006B4E60">
              <w:rPr>
                <w:rFonts w:ascii="Times New Roman" w:hAnsi="Times New Roman" w:cs="Times New Roman"/>
                <w:color w:val="000000" w:themeColor="text1"/>
                <w:sz w:val="24"/>
                <w:szCs w:val="24"/>
              </w:rPr>
              <w:t xml:space="preserve"> інформація про притягнення </w:t>
            </w:r>
            <w:r w:rsidR="006B4E60" w:rsidRPr="00E831EF">
              <w:rPr>
                <w:rFonts w:ascii="Times New Roman" w:hAnsi="Times New Roman" w:cs="Times New Roman"/>
                <w:color w:val="000000" w:themeColor="text1"/>
                <w:sz w:val="24"/>
                <w:szCs w:val="24"/>
              </w:rPr>
              <w:t>працівник</w:t>
            </w:r>
            <w:r w:rsidR="006B4E60">
              <w:rPr>
                <w:rFonts w:ascii="Times New Roman" w:hAnsi="Times New Roman" w:cs="Times New Roman"/>
                <w:color w:val="000000" w:themeColor="text1"/>
                <w:sz w:val="24"/>
                <w:szCs w:val="24"/>
              </w:rPr>
              <w:t xml:space="preserve">ів </w:t>
            </w:r>
            <w:r w:rsidR="006B4E60" w:rsidRPr="00E831EF">
              <w:rPr>
                <w:rFonts w:ascii="Times New Roman" w:hAnsi="Times New Roman" w:cs="Times New Roman"/>
                <w:color w:val="000000" w:themeColor="text1"/>
                <w:sz w:val="24"/>
                <w:szCs w:val="24"/>
              </w:rPr>
              <w:t xml:space="preserve">Головного управління </w:t>
            </w:r>
            <w:r w:rsidRPr="00E831EF">
              <w:rPr>
                <w:rFonts w:ascii="Times New Roman" w:hAnsi="Times New Roman" w:cs="Times New Roman"/>
                <w:color w:val="000000" w:themeColor="text1"/>
                <w:sz w:val="24"/>
                <w:szCs w:val="24"/>
              </w:rPr>
              <w:t>до відповідальності</w:t>
            </w:r>
            <w:r w:rsidR="006B4E60" w:rsidRPr="00E831EF">
              <w:rPr>
                <w:rFonts w:ascii="Times New Roman" w:eastAsia="Calibri" w:hAnsi="Times New Roman" w:cs="Times New Roman"/>
                <w:color w:val="000000" w:themeColor="text1"/>
                <w:sz w:val="24"/>
                <w:szCs w:val="24"/>
                <w:lang w:eastAsia="uk-UA"/>
              </w:rPr>
              <w:t xml:space="preserve"> за вчинення корупційних правопорушень та/або правопорушень, пов’язаних з корупцією</w:t>
            </w:r>
            <w:r w:rsidRPr="00E831EF">
              <w:rPr>
                <w:rFonts w:ascii="Times New Roman" w:hAnsi="Times New Roman" w:cs="Times New Roman"/>
                <w:color w:val="000000" w:themeColor="text1"/>
                <w:sz w:val="24"/>
                <w:szCs w:val="24"/>
              </w:rPr>
              <w:t xml:space="preserve"> не</w:t>
            </w:r>
            <w:r w:rsidR="006B4E60">
              <w:rPr>
                <w:rFonts w:ascii="Times New Roman" w:hAnsi="Times New Roman" w:cs="Times New Roman"/>
                <w:color w:val="000000" w:themeColor="text1"/>
                <w:sz w:val="24"/>
                <w:szCs w:val="24"/>
              </w:rPr>
              <w:t xml:space="preserve"> надходила</w:t>
            </w:r>
            <w:r w:rsidRPr="00E831EF">
              <w:rPr>
                <w:rFonts w:ascii="Times New Roman" w:hAnsi="Times New Roman" w:cs="Times New Roman"/>
                <w:color w:val="000000" w:themeColor="text1"/>
                <w:sz w:val="24"/>
                <w:szCs w:val="24"/>
              </w:rPr>
              <w:t>.</w:t>
            </w:r>
            <w:r w:rsidR="00C1014E">
              <w:rPr>
                <w:rFonts w:ascii="Times New Roman" w:hAnsi="Times New Roman" w:cs="Times New Roman"/>
                <w:color w:val="000000" w:themeColor="text1"/>
                <w:sz w:val="24"/>
                <w:szCs w:val="24"/>
              </w:rPr>
              <w:t xml:space="preserve"> </w:t>
            </w:r>
          </w:p>
        </w:tc>
      </w:tr>
      <w:tr w:rsidR="00015FD7" w:rsidRPr="002864FD" w:rsidTr="00BE40CB">
        <w:trPr>
          <w:gridAfter w:val="1"/>
          <w:wAfter w:w="9" w:type="dxa"/>
        </w:trPr>
        <w:tc>
          <w:tcPr>
            <w:tcW w:w="704" w:type="dxa"/>
          </w:tcPr>
          <w:p w:rsidR="00015FD7" w:rsidRPr="00E831EF" w:rsidRDefault="00015FD7" w:rsidP="00390160">
            <w:pPr>
              <w:jc w:val="center"/>
              <w:rPr>
                <w:rFonts w:ascii="Times New Roman" w:hAnsi="Times New Roman" w:cs="Times New Roman"/>
                <w:color w:val="000000" w:themeColor="text1"/>
                <w:sz w:val="24"/>
                <w:szCs w:val="24"/>
              </w:rPr>
            </w:pPr>
            <w:r w:rsidRPr="00E831EF">
              <w:rPr>
                <w:rFonts w:ascii="Times New Roman" w:hAnsi="Times New Roman" w:cs="Times New Roman"/>
                <w:color w:val="000000" w:themeColor="text1"/>
                <w:sz w:val="24"/>
                <w:szCs w:val="24"/>
              </w:rPr>
              <w:t>11.</w:t>
            </w:r>
          </w:p>
        </w:tc>
        <w:tc>
          <w:tcPr>
            <w:tcW w:w="4678" w:type="dxa"/>
          </w:tcPr>
          <w:p w:rsidR="00015FD7" w:rsidRPr="003C7DF4" w:rsidRDefault="003C7DF4" w:rsidP="003C7DF4">
            <w:pPr>
              <w:pStyle w:val="Default"/>
              <w:jc w:val="both"/>
              <w:rPr>
                <w:color w:val="000000" w:themeColor="text1"/>
                <w:lang w:val="uk-UA"/>
              </w:rPr>
            </w:pPr>
            <w:r w:rsidRPr="001B0B98">
              <w:rPr>
                <w:color w:val="000000" w:themeColor="text1"/>
                <w:lang w:val="uk-UA"/>
              </w:rPr>
              <w:t xml:space="preserve">Проведення службових розслідувань щодо осіб, визнаних винними </w:t>
            </w:r>
            <w:r w:rsidRPr="001B0B98">
              <w:rPr>
                <w:color w:val="000000" w:themeColor="text1"/>
                <w:lang w:val="uk-UA"/>
              </w:rPr>
              <w:br/>
              <w:t xml:space="preserve">у вчиненні корупційних або пов’язаних з корупцією правопорушень або невиконанні вимог Закону України «Про запобігання корупції» в інший спосіб, та вжиття заходів щодо притягнення їх до дисциплінарної відповідальності відповідно до вимог </w:t>
            </w:r>
            <w:r w:rsidRPr="001B0B98">
              <w:rPr>
                <w:color w:val="000000" w:themeColor="text1"/>
                <w:lang w:val="uk-UA"/>
              </w:rPr>
              <w:lastRenderedPageBreak/>
              <w:t>законів України «Про запобігання корупції», «Про державну службу» та Порядку проведення службового розслідування, затвердженого постановою Кабінету Міністрів України</w:t>
            </w:r>
            <w:r>
              <w:rPr>
                <w:color w:val="000000" w:themeColor="text1"/>
                <w:lang w:val="uk-UA"/>
              </w:rPr>
              <w:t xml:space="preserve"> від 13 червня 2000 року № 950</w:t>
            </w:r>
          </w:p>
        </w:tc>
        <w:tc>
          <w:tcPr>
            <w:tcW w:w="1672" w:type="dxa"/>
          </w:tcPr>
          <w:p w:rsidR="00015FD7" w:rsidRPr="005C2C3F" w:rsidRDefault="00015FD7" w:rsidP="00390160">
            <w:pPr>
              <w:jc w:val="center"/>
              <w:rPr>
                <w:rFonts w:ascii="Times New Roman" w:eastAsia="Times New Roman" w:hAnsi="Times New Roman" w:cs="Times New Roman"/>
                <w:color w:val="000000" w:themeColor="text1"/>
              </w:rPr>
            </w:pPr>
            <w:r w:rsidRPr="005C2C3F">
              <w:rPr>
                <w:rFonts w:ascii="Times New Roman" w:eastAsia="Times New Roman" w:hAnsi="Times New Roman" w:cs="Times New Roman"/>
                <w:color w:val="000000" w:themeColor="text1"/>
              </w:rPr>
              <w:lastRenderedPageBreak/>
              <w:t>Постійно</w:t>
            </w:r>
          </w:p>
        </w:tc>
        <w:tc>
          <w:tcPr>
            <w:tcW w:w="2722" w:type="dxa"/>
          </w:tcPr>
          <w:p w:rsidR="00015FD7" w:rsidRPr="00E831EF" w:rsidRDefault="00015FD7" w:rsidP="00390160">
            <w:pPr>
              <w:jc w:val="center"/>
              <w:rPr>
                <w:rFonts w:ascii="Times New Roman" w:eastAsia="Times New Roman" w:hAnsi="Times New Roman" w:cs="Times New Roman"/>
                <w:color w:val="000000" w:themeColor="text1"/>
              </w:rPr>
            </w:pPr>
            <w:r w:rsidRPr="00E831EF">
              <w:rPr>
                <w:rFonts w:ascii="Times New Roman" w:eastAsia="Times New Roman" w:hAnsi="Times New Roman" w:cs="Times New Roman"/>
                <w:color w:val="000000" w:themeColor="text1"/>
              </w:rPr>
              <w:t>Уповноважені підрозділи (уповноважені особи) з питань запобігання та виявлення корупції територіальних органів Держгеокадастру та підприємств, що належать до сфери управління Держгеокадастру</w:t>
            </w:r>
          </w:p>
        </w:tc>
        <w:tc>
          <w:tcPr>
            <w:tcW w:w="5528" w:type="dxa"/>
          </w:tcPr>
          <w:p w:rsidR="00015FD7" w:rsidRPr="00E831EF" w:rsidRDefault="00015FD7" w:rsidP="00390160">
            <w:pPr>
              <w:jc w:val="both"/>
              <w:rPr>
                <w:rFonts w:ascii="Times New Roman" w:hAnsi="Times New Roman" w:cs="Times New Roman"/>
                <w:color w:val="000000" w:themeColor="text1"/>
                <w:sz w:val="24"/>
                <w:szCs w:val="24"/>
              </w:rPr>
            </w:pPr>
            <w:r w:rsidRPr="00E831EF">
              <w:rPr>
                <w:rFonts w:ascii="Times New Roman" w:hAnsi="Times New Roman" w:cs="Times New Roman"/>
                <w:color w:val="000000" w:themeColor="text1"/>
                <w:sz w:val="24"/>
                <w:szCs w:val="24"/>
              </w:rPr>
              <w:t xml:space="preserve">Виконується. </w:t>
            </w:r>
          </w:p>
          <w:p w:rsidR="00015FD7" w:rsidRPr="004D1398" w:rsidRDefault="00015FD7" w:rsidP="004D1398">
            <w:pPr>
              <w:jc w:val="both"/>
              <w:rPr>
                <w:rFonts w:ascii="Times New Roman" w:hAnsi="Times New Roman" w:cs="Times New Roman"/>
                <w:sz w:val="24"/>
                <w:szCs w:val="24"/>
              </w:rPr>
            </w:pPr>
            <w:r w:rsidRPr="00E831EF">
              <w:rPr>
                <w:rFonts w:ascii="Times New Roman" w:hAnsi="Times New Roman" w:cs="Times New Roman"/>
                <w:color w:val="000000" w:themeColor="text1"/>
                <w:sz w:val="24"/>
                <w:szCs w:val="24"/>
              </w:rPr>
              <w:t xml:space="preserve">Протягом </w:t>
            </w:r>
            <w:r w:rsidRPr="00E831EF">
              <w:rPr>
                <w:rFonts w:ascii="Times New Roman" w:hAnsi="Times New Roman" w:cs="Times New Roman"/>
                <w:sz w:val="24"/>
                <w:szCs w:val="24"/>
              </w:rPr>
              <w:t>звітного періоду</w:t>
            </w:r>
            <w:r w:rsidRPr="00E831EF">
              <w:rPr>
                <w:rFonts w:ascii="Times New Roman" w:hAnsi="Times New Roman" w:cs="Times New Roman"/>
                <w:color w:val="000000" w:themeColor="text1"/>
                <w:sz w:val="24"/>
                <w:szCs w:val="24"/>
              </w:rPr>
              <w:t xml:space="preserve"> уповноваженою особою з питань запобігання та виявлення корупції </w:t>
            </w:r>
            <w:r w:rsidRPr="00E831EF">
              <w:rPr>
                <w:rFonts w:ascii="Times New Roman" w:eastAsia="Calibri" w:hAnsi="Times New Roman" w:cs="Times New Roman"/>
                <w:color w:val="000000" w:themeColor="text1"/>
                <w:sz w:val="24"/>
                <w:szCs w:val="24"/>
                <w:lang w:eastAsia="uk-UA"/>
              </w:rPr>
              <w:t>службові розслідування не проводились.</w:t>
            </w:r>
          </w:p>
        </w:tc>
      </w:tr>
      <w:tr w:rsidR="00015FD7" w:rsidRPr="002864FD" w:rsidTr="00BE40CB">
        <w:trPr>
          <w:gridAfter w:val="1"/>
          <w:wAfter w:w="9" w:type="dxa"/>
        </w:trPr>
        <w:tc>
          <w:tcPr>
            <w:tcW w:w="704" w:type="dxa"/>
          </w:tcPr>
          <w:p w:rsidR="00015FD7" w:rsidRPr="00E831EF" w:rsidRDefault="00015FD7" w:rsidP="00390160">
            <w:pPr>
              <w:jc w:val="center"/>
              <w:rPr>
                <w:rFonts w:ascii="Times New Roman" w:hAnsi="Times New Roman" w:cs="Times New Roman"/>
                <w:color w:val="000000" w:themeColor="text1"/>
                <w:sz w:val="24"/>
                <w:szCs w:val="24"/>
              </w:rPr>
            </w:pPr>
            <w:r w:rsidRPr="00E831EF">
              <w:rPr>
                <w:rFonts w:ascii="Times New Roman" w:hAnsi="Times New Roman" w:cs="Times New Roman"/>
                <w:color w:val="000000" w:themeColor="text1"/>
                <w:sz w:val="24"/>
                <w:szCs w:val="24"/>
              </w:rPr>
              <w:lastRenderedPageBreak/>
              <w:t>12.</w:t>
            </w:r>
          </w:p>
        </w:tc>
        <w:tc>
          <w:tcPr>
            <w:tcW w:w="4678" w:type="dxa"/>
          </w:tcPr>
          <w:p w:rsidR="00015FD7" w:rsidRPr="00E831EF" w:rsidRDefault="00015FD7" w:rsidP="00390160">
            <w:pPr>
              <w:jc w:val="both"/>
              <w:rPr>
                <w:rFonts w:ascii="Times New Roman" w:eastAsia="Times New Roman" w:hAnsi="Times New Roman" w:cs="Times New Roman"/>
                <w:color w:val="000000" w:themeColor="text1"/>
                <w:sz w:val="24"/>
                <w:szCs w:val="24"/>
              </w:rPr>
            </w:pPr>
            <w:r w:rsidRPr="00E831EF">
              <w:rPr>
                <w:rFonts w:ascii="Times New Roman" w:hAnsi="Times New Roman" w:cs="Times New Roman"/>
                <w:sz w:val="24"/>
                <w:szCs w:val="24"/>
              </w:rPr>
              <w:t>Забезпечення умов для повідомлень працівниками Держгеокадастру, його територіальних органів та підприємств, що належать до сфери управління Держгеокадастру, про порушення вимог Закону України «Про запобігання корупції» іншою особою, зокрема, через спеціальні телефонні лінії, офіційні веб</w:t>
            </w:r>
            <w:r>
              <w:rPr>
                <w:rFonts w:ascii="Times New Roman" w:hAnsi="Times New Roman" w:cs="Times New Roman"/>
                <w:sz w:val="24"/>
                <w:szCs w:val="24"/>
              </w:rPr>
              <w:t>-</w:t>
            </w:r>
            <w:r w:rsidRPr="00E831EF">
              <w:rPr>
                <w:rFonts w:ascii="Times New Roman" w:hAnsi="Times New Roman" w:cs="Times New Roman"/>
                <w:sz w:val="24"/>
                <w:szCs w:val="24"/>
              </w:rPr>
              <w:t>сайти, засоби електронного зв’язку, забезпечення конфіденційності інформації про цих осіб, а також неупередженого та своєчасного їх розгляду</w:t>
            </w:r>
          </w:p>
        </w:tc>
        <w:tc>
          <w:tcPr>
            <w:tcW w:w="1672" w:type="dxa"/>
          </w:tcPr>
          <w:p w:rsidR="00015FD7" w:rsidRPr="005C2C3F" w:rsidRDefault="00015FD7" w:rsidP="00390160">
            <w:pPr>
              <w:jc w:val="center"/>
              <w:rPr>
                <w:rFonts w:ascii="Times New Roman" w:eastAsia="Times New Roman" w:hAnsi="Times New Roman" w:cs="Times New Roman"/>
                <w:color w:val="000000" w:themeColor="text1"/>
              </w:rPr>
            </w:pPr>
            <w:r w:rsidRPr="005C2C3F">
              <w:rPr>
                <w:rFonts w:ascii="Times New Roman" w:eastAsia="Times New Roman" w:hAnsi="Times New Roman" w:cs="Times New Roman"/>
                <w:color w:val="000000" w:themeColor="text1"/>
              </w:rPr>
              <w:t>Постійно</w:t>
            </w:r>
          </w:p>
        </w:tc>
        <w:tc>
          <w:tcPr>
            <w:tcW w:w="2722" w:type="dxa"/>
          </w:tcPr>
          <w:p w:rsidR="00015FD7" w:rsidRPr="00E831EF" w:rsidRDefault="00015FD7" w:rsidP="00390160">
            <w:pPr>
              <w:jc w:val="center"/>
              <w:rPr>
                <w:rFonts w:ascii="Times New Roman" w:eastAsia="Times New Roman" w:hAnsi="Times New Roman" w:cs="Times New Roman"/>
                <w:color w:val="000000" w:themeColor="text1"/>
              </w:rPr>
            </w:pPr>
            <w:r w:rsidRPr="00E831EF">
              <w:rPr>
                <w:rFonts w:ascii="Times New Roman" w:eastAsia="Times New Roman" w:hAnsi="Times New Roman" w:cs="Times New Roman"/>
                <w:color w:val="000000" w:themeColor="text1"/>
              </w:rPr>
              <w:t>Керівники та уповноважені підрозділи (уповноважені особи) з питань запобігання та виявлення корупції територіальних органів Держгеокадастру та підприємств, що належать до сфери управління Держгеокадастру</w:t>
            </w:r>
          </w:p>
        </w:tc>
        <w:tc>
          <w:tcPr>
            <w:tcW w:w="5528" w:type="dxa"/>
          </w:tcPr>
          <w:p w:rsidR="00015FD7" w:rsidRPr="00E831EF" w:rsidRDefault="00015FD7" w:rsidP="009E72A1">
            <w:pPr>
              <w:jc w:val="both"/>
              <w:rPr>
                <w:rFonts w:ascii="Times New Roman" w:hAnsi="Times New Roman" w:cs="Times New Roman"/>
                <w:color w:val="000000" w:themeColor="text1"/>
                <w:sz w:val="24"/>
                <w:szCs w:val="24"/>
              </w:rPr>
            </w:pPr>
            <w:r w:rsidRPr="00E831EF">
              <w:rPr>
                <w:rFonts w:ascii="Times New Roman" w:hAnsi="Times New Roman" w:cs="Times New Roman"/>
                <w:color w:val="000000" w:themeColor="text1"/>
                <w:sz w:val="24"/>
                <w:szCs w:val="24"/>
              </w:rPr>
              <w:t>Виконується.</w:t>
            </w:r>
          </w:p>
          <w:p w:rsidR="00F43D50" w:rsidRDefault="00F43D50" w:rsidP="00C442A9">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Головне управління Держгеокадастру у Чернівецькій області підключено до </w:t>
            </w:r>
            <w:r w:rsidRPr="00F43D50">
              <w:rPr>
                <w:rFonts w:ascii="Times New Roman" w:hAnsi="Times New Roman" w:cs="Times New Roman"/>
                <w:color w:val="000000" w:themeColor="text1"/>
                <w:sz w:val="24"/>
                <w:szCs w:val="24"/>
              </w:rPr>
              <w:t>Єдин</w:t>
            </w:r>
            <w:r>
              <w:rPr>
                <w:rFonts w:ascii="Times New Roman" w:hAnsi="Times New Roman" w:cs="Times New Roman"/>
                <w:color w:val="000000" w:themeColor="text1"/>
                <w:sz w:val="24"/>
                <w:szCs w:val="24"/>
              </w:rPr>
              <w:t>ого</w:t>
            </w:r>
            <w:r w:rsidRPr="00F43D50">
              <w:rPr>
                <w:rFonts w:ascii="Times New Roman" w:hAnsi="Times New Roman" w:cs="Times New Roman"/>
                <w:color w:val="000000" w:themeColor="text1"/>
                <w:sz w:val="24"/>
                <w:szCs w:val="24"/>
              </w:rPr>
              <w:t xml:space="preserve"> портал</w:t>
            </w:r>
            <w:r>
              <w:rPr>
                <w:rFonts w:ascii="Times New Roman" w:hAnsi="Times New Roman" w:cs="Times New Roman"/>
                <w:color w:val="000000" w:themeColor="text1"/>
                <w:sz w:val="24"/>
                <w:szCs w:val="24"/>
              </w:rPr>
              <w:t>у</w:t>
            </w:r>
            <w:r w:rsidRPr="00F43D50">
              <w:rPr>
                <w:rFonts w:ascii="Times New Roman" w:hAnsi="Times New Roman" w:cs="Times New Roman"/>
                <w:color w:val="000000" w:themeColor="text1"/>
                <w:sz w:val="24"/>
                <w:szCs w:val="24"/>
              </w:rPr>
              <w:t xml:space="preserve"> повідомлень викривачів</w:t>
            </w:r>
            <w:r>
              <w:rPr>
                <w:rFonts w:ascii="Times New Roman" w:hAnsi="Times New Roman" w:cs="Times New Roman"/>
                <w:color w:val="000000" w:themeColor="text1"/>
                <w:sz w:val="24"/>
                <w:szCs w:val="24"/>
              </w:rPr>
              <w:t>.</w:t>
            </w:r>
          </w:p>
          <w:p w:rsidR="00015FD7" w:rsidRPr="004D1398" w:rsidRDefault="00015FD7" w:rsidP="006C2137">
            <w:pPr>
              <w:jc w:val="both"/>
              <w:rPr>
                <w:rFonts w:ascii="Times New Roman" w:hAnsi="Times New Roman" w:cs="Times New Roman"/>
                <w:sz w:val="24"/>
              </w:rPr>
            </w:pPr>
            <w:r>
              <w:rPr>
                <w:rFonts w:ascii="Times New Roman" w:hAnsi="Times New Roman" w:cs="Times New Roman"/>
                <w:color w:val="000000" w:themeColor="text1"/>
                <w:sz w:val="24"/>
                <w:szCs w:val="24"/>
              </w:rPr>
              <w:t>П</w:t>
            </w:r>
            <w:r w:rsidRPr="00E831EF">
              <w:rPr>
                <w:rFonts w:ascii="Times New Roman" w:hAnsi="Times New Roman" w:cs="Times New Roman"/>
                <w:color w:val="000000" w:themeColor="text1"/>
                <w:sz w:val="24"/>
                <w:szCs w:val="24"/>
              </w:rPr>
              <w:t>овідомлен</w:t>
            </w:r>
            <w:r w:rsidR="00F43D50">
              <w:rPr>
                <w:rFonts w:ascii="Times New Roman" w:hAnsi="Times New Roman" w:cs="Times New Roman"/>
                <w:color w:val="000000" w:themeColor="text1"/>
                <w:sz w:val="24"/>
                <w:szCs w:val="24"/>
              </w:rPr>
              <w:t>ь</w:t>
            </w:r>
            <w:r w:rsidRPr="00E831EF">
              <w:rPr>
                <w:rFonts w:ascii="Times New Roman" w:hAnsi="Times New Roman" w:cs="Times New Roman"/>
                <w:color w:val="000000" w:themeColor="text1"/>
                <w:sz w:val="24"/>
                <w:szCs w:val="24"/>
              </w:rPr>
              <w:t xml:space="preserve"> про вчинення корупційних або пов’язаних з корупцією правопорушень працівниками Головного управління </w:t>
            </w:r>
            <w:r>
              <w:rPr>
                <w:rFonts w:ascii="Times New Roman" w:hAnsi="Times New Roman" w:cs="Times New Roman"/>
                <w:color w:val="000000" w:themeColor="text1"/>
                <w:sz w:val="24"/>
                <w:szCs w:val="24"/>
              </w:rPr>
              <w:t>не надходил</w:t>
            </w:r>
            <w:r w:rsidR="00F43D50">
              <w:rPr>
                <w:rFonts w:ascii="Times New Roman" w:hAnsi="Times New Roman" w:cs="Times New Roman"/>
                <w:color w:val="000000" w:themeColor="text1"/>
                <w:sz w:val="24"/>
                <w:szCs w:val="24"/>
              </w:rPr>
              <w:t>о</w:t>
            </w:r>
            <w:r w:rsidRPr="00E831EF">
              <w:rPr>
                <w:rFonts w:ascii="Times New Roman" w:hAnsi="Times New Roman" w:cs="Times New Roman"/>
                <w:color w:val="000000" w:themeColor="text1"/>
                <w:sz w:val="24"/>
                <w:szCs w:val="24"/>
              </w:rPr>
              <w:t>.</w:t>
            </w:r>
          </w:p>
        </w:tc>
      </w:tr>
      <w:tr w:rsidR="00015FD7" w:rsidRPr="002864FD" w:rsidTr="00BE40CB">
        <w:trPr>
          <w:gridAfter w:val="1"/>
          <w:wAfter w:w="9" w:type="dxa"/>
        </w:trPr>
        <w:tc>
          <w:tcPr>
            <w:tcW w:w="704" w:type="dxa"/>
          </w:tcPr>
          <w:p w:rsidR="00015FD7" w:rsidRPr="00E831EF" w:rsidRDefault="00015FD7" w:rsidP="00390160">
            <w:pPr>
              <w:jc w:val="center"/>
              <w:rPr>
                <w:rFonts w:ascii="Times New Roman" w:hAnsi="Times New Roman" w:cs="Times New Roman"/>
                <w:color w:val="000000" w:themeColor="text1"/>
                <w:sz w:val="24"/>
                <w:szCs w:val="24"/>
              </w:rPr>
            </w:pPr>
            <w:r w:rsidRPr="00E831EF">
              <w:rPr>
                <w:rFonts w:ascii="Times New Roman" w:hAnsi="Times New Roman" w:cs="Times New Roman"/>
                <w:color w:val="000000" w:themeColor="text1"/>
                <w:sz w:val="24"/>
                <w:szCs w:val="24"/>
              </w:rPr>
              <w:t>13.</w:t>
            </w:r>
          </w:p>
        </w:tc>
        <w:tc>
          <w:tcPr>
            <w:tcW w:w="4678" w:type="dxa"/>
          </w:tcPr>
          <w:p w:rsidR="00015FD7" w:rsidRPr="00E831EF" w:rsidRDefault="00015FD7" w:rsidP="00390160">
            <w:pPr>
              <w:jc w:val="both"/>
              <w:rPr>
                <w:rFonts w:ascii="Times New Roman" w:eastAsia="Times New Roman" w:hAnsi="Times New Roman" w:cs="Times New Roman"/>
                <w:color w:val="000000" w:themeColor="text1"/>
                <w:sz w:val="24"/>
                <w:szCs w:val="24"/>
              </w:rPr>
            </w:pPr>
            <w:r w:rsidRPr="00E831EF">
              <w:rPr>
                <w:rFonts w:ascii="Times New Roman" w:hAnsi="Times New Roman" w:cs="Times New Roman"/>
                <w:sz w:val="24"/>
                <w:szCs w:val="24"/>
              </w:rPr>
              <w:t>Забезпечення доступу до публічної інформації та дотримання принципів прозорості та неупередженості при висвітленні діяльності апарату Держгеокадастру, його територіальних органів та підприємств, що належать до сфери управління Держгеокадастру, з питань запобігання та виявлення корупції шляхом розміщення організаційно-розпорядчих документів, а також звітної та статистичної інформації на веб-сайті Держгеокадастру, його територіальних органів, підприємств, що належать до сфери управління Держгеокадастру</w:t>
            </w:r>
          </w:p>
        </w:tc>
        <w:tc>
          <w:tcPr>
            <w:tcW w:w="1672" w:type="dxa"/>
          </w:tcPr>
          <w:p w:rsidR="00015FD7" w:rsidRPr="005C2C3F" w:rsidRDefault="00015FD7" w:rsidP="00390160">
            <w:pPr>
              <w:jc w:val="center"/>
              <w:rPr>
                <w:rFonts w:ascii="Times New Roman" w:eastAsia="Times New Roman" w:hAnsi="Times New Roman" w:cs="Times New Roman"/>
                <w:color w:val="000000" w:themeColor="text1"/>
              </w:rPr>
            </w:pPr>
            <w:r w:rsidRPr="005C2C3F">
              <w:rPr>
                <w:rFonts w:ascii="Times New Roman" w:eastAsia="Times New Roman" w:hAnsi="Times New Roman" w:cs="Times New Roman"/>
                <w:color w:val="000000" w:themeColor="text1"/>
              </w:rPr>
              <w:t>Не пізніше п’яти робочих днів з дня прийняття (затвердження)</w:t>
            </w:r>
          </w:p>
        </w:tc>
        <w:tc>
          <w:tcPr>
            <w:tcW w:w="2722" w:type="dxa"/>
          </w:tcPr>
          <w:p w:rsidR="00015FD7" w:rsidRPr="00E831EF" w:rsidRDefault="00015FD7" w:rsidP="00390160">
            <w:pPr>
              <w:jc w:val="center"/>
              <w:rPr>
                <w:rFonts w:ascii="Times New Roman" w:eastAsia="Times New Roman" w:hAnsi="Times New Roman" w:cs="Times New Roman"/>
                <w:color w:val="000000" w:themeColor="text1"/>
              </w:rPr>
            </w:pPr>
            <w:r w:rsidRPr="00E831EF">
              <w:rPr>
                <w:rFonts w:ascii="Times New Roman" w:eastAsia="Times New Roman" w:hAnsi="Times New Roman" w:cs="Times New Roman"/>
                <w:color w:val="000000" w:themeColor="text1"/>
              </w:rPr>
              <w:t>Керівники територіальних органів Держгеокадастру та підприємств, що належать до сфери управління Держгеокадастру</w:t>
            </w:r>
          </w:p>
        </w:tc>
        <w:tc>
          <w:tcPr>
            <w:tcW w:w="5528" w:type="dxa"/>
          </w:tcPr>
          <w:p w:rsidR="00015FD7" w:rsidRPr="00E831EF" w:rsidRDefault="00015FD7" w:rsidP="00390160">
            <w:pPr>
              <w:jc w:val="both"/>
              <w:rPr>
                <w:rFonts w:ascii="Times New Roman" w:hAnsi="Times New Roman" w:cs="Times New Roman"/>
                <w:color w:val="000000" w:themeColor="text1"/>
                <w:sz w:val="24"/>
                <w:szCs w:val="24"/>
              </w:rPr>
            </w:pPr>
            <w:r w:rsidRPr="00E831EF">
              <w:rPr>
                <w:rFonts w:ascii="Times New Roman" w:hAnsi="Times New Roman" w:cs="Times New Roman"/>
                <w:color w:val="000000" w:themeColor="text1"/>
                <w:sz w:val="24"/>
                <w:szCs w:val="24"/>
              </w:rPr>
              <w:t xml:space="preserve">Виконується. </w:t>
            </w:r>
          </w:p>
          <w:p w:rsidR="00015FD7" w:rsidRPr="00E831EF" w:rsidRDefault="00015FD7" w:rsidP="00C2137C">
            <w:pPr>
              <w:jc w:val="both"/>
              <w:rPr>
                <w:rFonts w:ascii="Times New Roman" w:hAnsi="Times New Roman" w:cs="Times New Roman"/>
                <w:color w:val="000000" w:themeColor="text1"/>
                <w:sz w:val="24"/>
                <w:szCs w:val="24"/>
              </w:rPr>
            </w:pPr>
            <w:r w:rsidRPr="00E831EF">
              <w:rPr>
                <w:rFonts w:ascii="Times New Roman" w:hAnsi="Times New Roman" w:cs="Times New Roman"/>
                <w:color w:val="000000" w:themeColor="text1"/>
                <w:sz w:val="24"/>
                <w:szCs w:val="24"/>
              </w:rPr>
              <w:t>На сайті Головного управління розміщується суспільно-важлива інформація його діяльності, зокрема з кадрових питань, роз’яснення земельного та</w:t>
            </w:r>
            <w:r>
              <w:rPr>
                <w:rFonts w:ascii="Times New Roman" w:hAnsi="Times New Roman" w:cs="Times New Roman"/>
                <w:color w:val="000000" w:themeColor="text1"/>
                <w:sz w:val="24"/>
                <w:szCs w:val="24"/>
              </w:rPr>
              <w:t xml:space="preserve"> антикорупційного законодавства</w:t>
            </w:r>
            <w:r w:rsidR="00C2137C">
              <w:rPr>
                <w:rFonts w:ascii="Times New Roman" w:hAnsi="Times New Roman" w:cs="Times New Roman"/>
                <w:color w:val="000000" w:themeColor="text1"/>
                <w:sz w:val="24"/>
                <w:szCs w:val="24"/>
              </w:rPr>
              <w:t xml:space="preserve"> тощо.</w:t>
            </w:r>
          </w:p>
        </w:tc>
      </w:tr>
      <w:tr w:rsidR="00015FD7" w:rsidRPr="005C2C3F" w:rsidTr="00BE40CB">
        <w:trPr>
          <w:trHeight w:val="369"/>
        </w:trPr>
        <w:tc>
          <w:tcPr>
            <w:tcW w:w="15313" w:type="dxa"/>
            <w:gridSpan w:val="6"/>
            <w:vAlign w:val="center"/>
          </w:tcPr>
          <w:p w:rsidR="00015FD7" w:rsidRPr="005C2C3F" w:rsidRDefault="00015FD7" w:rsidP="00605A46">
            <w:pPr>
              <w:rPr>
                <w:rFonts w:ascii="Times New Roman" w:hAnsi="Times New Roman" w:cs="Times New Roman"/>
                <w:b/>
                <w:sz w:val="24"/>
              </w:rPr>
            </w:pPr>
            <w:r w:rsidRPr="005C2C3F">
              <w:rPr>
                <w:rFonts w:ascii="Times New Roman" w:hAnsi="Times New Roman" w:cs="Times New Roman"/>
                <w:b/>
                <w:sz w:val="24"/>
              </w:rPr>
              <w:t xml:space="preserve">Розділ ІІІ. Навчання та заходи з поширення інформації щодо програм антикорупційного спрямування. </w:t>
            </w:r>
          </w:p>
        </w:tc>
      </w:tr>
      <w:tr w:rsidR="00015FD7" w:rsidRPr="00343256" w:rsidTr="00BE40CB">
        <w:trPr>
          <w:gridAfter w:val="1"/>
          <w:wAfter w:w="9" w:type="dxa"/>
        </w:trPr>
        <w:tc>
          <w:tcPr>
            <w:tcW w:w="704" w:type="dxa"/>
          </w:tcPr>
          <w:p w:rsidR="00015FD7" w:rsidRPr="00E831EF" w:rsidRDefault="00015FD7" w:rsidP="00390160">
            <w:pPr>
              <w:jc w:val="center"/>
              <w:rPr>
                <w:rFonts w:ascii="Times New Roman" w:hAnsi="Times New Roman" w:cs="Times New Roman"/>
                <w:color w:val="000000" w:themeColor="text1"/>
                <w:sz w:val="24"/>
                <w:szCs w:val="24"/>
              </w:rPr>
            </w:pPr>
            <w:r w:rsidRPr="00E831EF">
              <w:rPr>
                <w:rFonts w:ascii="Times New Roman" w:hAnsi="Times New Roman" w:cs="Times New Roman"/>
                <w:color w:val="000000" w:themeColor="text1"/>
                <w:sz w:val="24"/>
                <w:szCs w:val="24"/>
              </w:rPr>
              <w:t>1.</w:t>
            </w:r>
          </w:p>
        </w:tc>
        <w:tc>
          <w:tcPr>
            <w:tcW w:w="4678" w:type="dxa"/>
          </w:tcPr>
          <w:p w:rsidR="00015FD7" w:rsidRPr="00E831EF" w:rsidRDefault="00015FD7" w:rsidP="001F2846">
            <w:pPr>
              <w:jc w:val="both"/>
              <w:rPr>
                <w:rFonts w:ascii="Times New Roman" w:hAnsi="Times New Roman" w:cs="Times New Roman"/>
                <w:color w:val="000000" w:themeColor="text1"/>
                <w:sz w:val="24"/>
                <w:szCs w:val="24"/>
              </w:rPr>
            </w:pPr>
            <w:r w:rsidRPr="00E831EF">
              <w:rPr>
                <w:rFonts w:ascii="Times New Roman" w:hAnsi="Times New Roman" w:cs="Times New Roman"/>
                <w:color w:val="000000" w:themeColor="text1"/>
                <w:sz w:val="24"/>
                <w:szCs w:val="24"/>
              </w:rPr>
              <w:t xml:space="preserve">Забезпечення організації навчання державних службовців, працівників </w:t>
            </w:r>
            <w:r w:rsidRPr="00E831EF">
              <w:rPr>
                <w:rFonts w:ascii="Times New Roman" w:hAnsi="Times New Roman" w:cs="Times New Roman"/>
                <w:color w:val="000000" w:themeColor="text1"/>
                <w:sz w:val="24"/>
                <w:szCs w:val="24"/>
              </w:rPr>
              <w:lastRenderedPageBreak/>
              <w:t>підприємств з питань запобігання та виявлення корупції</w:t>
            </w:r>
          </w:p>
        </w:tc>
        <w:tc>
          <w:tcPr>
            <w:tcW w:w="1672" w:type="dxa"/>
          </w:tcPr>
          <w:p w:rsidR="00015FD7" w:rsidRPr="005C2C3F" w:rsidRDefault="00015FD7" w:rsidP="00605A46">
            <w:pPr>
              <w:jc w:val="center"/>
              <w:rPr>
                <w:rFonts w:ascii="Times New Roman" w:hAnsi="Times New Roman" w:cs="Times New Roman"/>
                <w:color w:val="000000" w:themeColor="text1"/>
              </w:rPr>
            </w:pPr>
            <w:r w:rsidRPr="005C2C3F">
              <w:rPr>
                <w:rFonts w:ascii="Times New Roman" w:hAnsi="Times New Roman" w:cs="Times New Roman"/>
                <w:color w:val="000000" w:themeColor="text1"/>
              </w:rPr>
              <w:lastRenderedPageBreak/>
              <w:t>Протягом 2023–202</w:t>
            </w:r>
            <w:r w:rsidR="00605A46" w:rsidRPr="005C2C3F">
              <w:rPr>
                <w:rFonts w:ascii="Times New Roman" w:hAnsi="Times New Roman" w:cs="Times New Roman"/>
                <w:color w:val="000000" w:themeColor="text1"/>
              </w:rPr>
              <w:t>5</w:t>
            </w:r>
            <w:r w:rsidRPr="005C2C3F">
              <w:rPr>
                <w:rFonts w:ascii="Times New Roman" w:hAnsi="Times New Roman" w:cs="Times New Roman"/>
                <w:color w:val="000000" w:themeColor="text1"/>
              </w:rPr>
              <w:t xml:space="preserve"> років</w:t>
            </w:r>
          </w:p>
        </w:tc>
        <w:tc>
          <w:tcPr>
            <w:tcW w:w="2722" w:type="dxa"/>
          </w:tcPr>
          <w:p w:rsidR="00015FD7" w:rsidRPr="00E831EF" w:rsidRDefault="00015FD7" w:rsidP="00390160">
            <w:pPr>
              <w:jc w:val="center"/>
              <w:rPr>
                <w:rStyle w:val="a4"/>
                <w:rFonts w:ascii="Times New Roman" w:hAnsi="Times New Roman" w:cs="Times New Roman"/>
                <w:b w:val="0"/>
                <w:color w:val="000000" w:themeColor="text1"/>
                <w:lang w:eastAsia="ru-RU"/>
              </w:rPr>
            </w:pPr>
            <w:r w:rsidRPr="00E831EF">
              <w:rPr>
                <w:rFonts w:ascii="Times New Roman" w:hAnsi="Times New Roman" w:cs="Times New Roman"/>
                <w:color w:val="000000" w:themeColor="text1"/>
              </w:rPr>
              <w:t xml:space="preserve">Керівники територіальних органів Держгеокадастру, підприємств, що належать </w:t>
            </w:r>
            <w:r w:rsidRPr="00E831EF">
              <w:rPr>
                <w:rFonts w:ascii="Times New Roman" w:hAnsi="Times New Roman" w:cs="Times New Roman"/>
                <w:color w:val="000000" w:themeColor="text1"/>
              </w:rPr>
              <w:lastRenderedPageBreak/>
              <w:t>до сфери управління Держгеокадастру, уповноважені підрозділи (уповноважені особи) з питань запобігання та виявлення корупції зазначених органів</w:t>
            </w:r>
          </w:p>
        </w:tc>
        <w:tc>
          <w:tcPr>
            <w:tcW w:w="5528" w:type="dxa"/>
          </w:tcPr>
          <w:p w:rsidR="00015FD7" w:rsidRPr="00E831EF" w:rsidRDefault="00015FD7" w:rsidP="001F2846">
            <w:pPr>
              <w:jc w:val="both"/>
              <w:rPr>
                <w:rFonts w:ascii="Times New Roman" w:hAnsi="Times New Roman" w:cs="Times New Roman"/>
                <w:color w:val="000000" w:themeColor="text1"/>
                <w:sz w:val="24"/>
                <w:szCs w:val="24"/>
              </w:rPr>
            </w:pPr>
            <w:r w:rsidRPr="00E831EF">
              <w:rPr>
                <w:rFonts w:ascii="Times New Roman" w:hAnsi="Times New Roman" w:cs="Times New Roman"/>
                <w:color w:val="000000" w:themeColor="text1"/>
                <w:sz w:val="24"/>
                <w:szCs w:val="24"/>
              </w:rPr>
              <w:lastRenderedPageBreak/>
              <w:t>Виконується.</w:t>
            </w:r>
          </w:p>
          <w:p w:rsidR="00F576EE" w:rsidRDefault="00015FD7" w:rsidP="00C40BCF">
            <w:pPr>
              <w:jc w:val="both"/>
              <w:rPr>
                <w:rFonts w:ascii="Times New Roman" w:hAnsi="Times New Roman" w:cs="Times New Roman"/>
                <w:color w:val="000000" w:themeColor="text1"/>
                <w:sz w:val="24"/>
                <w:szCs w:val="24"/>
              </w:rPr>
            </w:pPr>
            <w:r w:rsidRPr="00E831EF">
              <w:rPr>
                <w:rFonts w:ascii="Times New Roman" w:hAnsi="Times New Roman" w:cs="Times New Roman"/>
                <w:sz w:val="24"/>
                <w:szCs w:val="24"/>
              </w:rPr>
              <w:t xml:space="preserve">Протягом звітного періоду </w:t>
            </w:r>
            <w:r w:rsidR="00DB6FD6">
              <w:rPr>
                <w:rFonts w:ascii="Times New Roman" w:hAnsi="Times New Roman" w:cs="Times New Roman"/>
                <w:sz w:val="24"/>
                <w:szCs w:val="24"/>
              </w:rPr>
              <w:t xml:space="preserve">організовано проходження працівниками онлайн-курсів з питань </w:t>
            </w:r>
            <w:r w:rsidR="00DB6FD6">
              <w:rPr>
                <w:rFonts w:ascii="Times New Roman" w:hAnsi="Times New Roman" w:cs="Times New Roman"/>
                <w:sz w:val="24"/>
                <w:szCs w:val="24"/>
              </w:rPr>
              <w:lastRenderedPageBreak/>
              <w:t>запобігання та виявлення корупції (доповідн</w:t>
            </w:r>
            <w:r w:rsidR="00CA7909">
              <w:rPr>
                <w:rFonts w:ascii="Times New Roman" w:hAnsi="Times New Roman" w:cs="Times New Roman"/>
                <w:sz w:val="24"/>
                <w:szCs w:val="24"/>
              </w:rPr>
              <w:t>і</w:t>
            </w:r>
            <w:r w:rsidR="00DB6FD6">
              <w:rPr>
                <w:rFonts w:ascii="Times New Roman" w:hAnsi="Times New Roman" w:cs="Times New Roman"/>
                <w:sz w:val="24"/>
                <w:szCs w:val="24"/>
              </w:rPr>
              <w:t xml:space="preserve"> записк</w:t>
            </w:r>
            <w:r w:rsidR="00CA7909">
              <w:rPr>
                <w:rFonts w:ascii="Times New Roman" w:hAnsi="Times New Roman" w:cs="Times New Roman"/>
                <w:sz w:val="24"/>
                <w:szCs w:val="24"/>
              </w:rPr>
              <w:t>и</w:t>
            </w:r>
            <w:r w:rsidR="00DB6FD6">
              <w:rPr>
                <w:rFonts w:ascii="Times New Roman" w:hAnsi="Times New Roman" w:cs="Times New Roman"/>
                <w:sz w:val="24"/>
                <w:szCs w:val="24"/>
              </w:rPr>
              <w:t xml:space="preserve"> від </w:t>
            </w:r>
            <w:r w:rsidR="000610B4">
              <w:rPr>
                <w:rFonts w:ascii="Times New Roman" w:hAnsi="Times New Roman" w:cs="Times New Roman"/>
                <w:sz w:val="24"/>
                <w:szCs w:val="24"/>
              </w:rPr>
              <w:t>18</w:t>
            </w:r>
            <w:r w:rsidR="00DB6FD6">
              <w:rPr>
                <w:rFonts w:ascii="Times New Roman" w:hAnsi="Times New Roman" w:cs="Times New Roman"/>
                <w:sz w:val="24"/>
                <w:szCs w:val="24"/>
              </w:rPr>
              <w:t>.0</w:t>
            </w:r>
            <w:r w:rsidR="00231F15">
              <w:rPr>
                <w:rFonts w:ascii="Times New Roman" w:hAnsi="Times New Roman" w:cs="Times New Roman"/>
                <w:sz w:val="24"/>
                <w:szCs w:val="24"/>
              </w:rPr>
              <w:t>3</w:t>
            </w:r>
            <w:r w:rsidR="00DB6FD6">
              <w:rPr>
                <w:rFonts w:ascii="Times New Roman" w:hAnsi="Times New Roman" w:cs="Times New Roman"/>
                <w:sz w:val="24"/>
                <w:szCs w:val="24"/>
              </w:rPr>
              <w:t>.202</w:t>
            </w:r>
            <w:r w:rsidR="00231F15">
              <w:rPr>
                <w:rFonts w:ascii="Times New Roman" w:hAnsi="Times New Roman" w:cs="Times New Roman"/>
                <w:sz w:val="24"/>
                <w:szCs w:val="24"/>
              </w:rPr>
              <w:t>5</w:t>
            </w:r>
            <w:r w:rsidR="00CA7909">
              <w:rPr>
                <w:rFonts w:ascii="Times New Roman" w:hAnsi="Times New Roman" w:cs="Times New Roman"/>
                <w:sz w:val="24"/>
                <w:szCs w:val="24"/>
              </w:rPr>
              <w:t xml:space="preserve">, </w:t>
            </w:r>
            <w:r w:rsidR="00231F15">
              <w:rPr>
                <w:rFonts w:ascii="Times New Roman" w:hAnsi="Times New Roman" w:cs="Times New Roman"/>
                <w:sz w:val="24"/>
                <w:szCs w:val="24"/>
              </w:rPr>
              <w:t>08</w:t>
            </w:r>
            <w:r w:rsidR="00CA7909">
              <w:rPr>
                <w:rFonts w:ascii="Times New Roman" w:hAnsi="Times New Roman" w:cs="Times New Roman"/>
                <w:sz w:val="24"/>
                <w:szCs w:val="24"/>
              </w:rPr>
              <w:t>.0</w:t>
            </w:r>
            <w:r w:rsidR="00231F15">
              <w:rPr>
                <w:rFonts w:ascii="Times New Roman" w:hAnsi="Times New Roman" w:cs="Times New Roman"/>
                <w:sz w:val="24"/>
                <w:szCs w:val="24"/>
              </w:rPr>
              <w:t>4</w:t>
            </w:r>
            <w:r w:rsidR="00CA7909">
              <w:rPr>
                <w:rFonts w:ascii="Times New Roman" w:hAnsi="Times New Roman" w:cs="Times New Roman"/>
                <w:sz w:val="24"/>
                <w:szCs w:val="24"/>
              </w:rPr>
              <w:t>.202</w:t>
            </w:r>
            <w:r w:rsidR="00231F15">
              <w:rPr>
                <w:rFonts w:ascii="Times New Roman" w:hAnsi="Times New Roman" w:cs="Times New Roman"/>
                <w:sz w:val="24"/>
                <w:szCs w:val="24"/>
              </w:rPr>
              <w:t>5</w:t>
            </w:r>
            <w:r w:rsidR="000610B4">
              <w:rPr>
                <w:rFonts w:ascii="Times New Roman" w:hAnsi="Times New Roman" w:cs="Times New Roman"/>
                <w:sz w:val="24"/>
                <w:szCs w:val="24"/>
              </w:rPr>
              <w:t xml:space="preserve">, </w:t>
            </w:r>
            <w:r w:rsidR="000610B4" w:rsidRPr="003E3298">
              <w:rPr>
                <w:rFonts w:ascii="Times New Roman" w:eastAsia="Calibri" w:hAnsi="Times New Roman" w:cs="Times New Roman"/>
                <w:sz w:val="24"/>
                <w:szCs w:val="24"/>
              </w:rPr>
              <w:t>07.05.2025, 24.07.2025</w:t>
            </w:r>
            <w:r w:rsidR="00DB6FD6" w:rsidRPr="003E3298">
              <w:rPr>
                <w:rFonts w:ascii="Times New Roman" w:hAnsi="Times New Roman" w:cs="Times New Roman"/>
                <w:sz w:val="24"/>
                <w:szCs w:val="24"/>
              </w:rPr>
              <w:t>)</w:t>
            </w:r>
            <w:r w:rsidRPr="003E3298">
              <w:rPr>
                <w:rFonts w:ascii="Times New Roman" w:hAnsi="Times New Roman" w:cs="Times New Roman"/>
                <w:color w:val="000000" w:themeColor="text1"/>
                <w:sz w:val="24"/>
                <w:szCs w:val="24"/>
              </w:rPr>
              <w:t>.</w:t>
            </w:r>
            <w:r w:rsidRPr="00E831EF">
              <w:rPr>
                <w:rFonts w:ascii="Times New Roman" w:hAnsi="Times New Roman" w:cs="Times New Roman"/>
                <w:color w:val="000000" w:themeColor="text1"/>
                <w:sz w:val="24"/>
                <w:szCs w:val="24"/>
              </w:rPr>
              <w:t> </w:t>
            </w:r>
          </w:p>
          <w:p w:rsidR="005C1FF4" w:rsidRDefault="0000594B" w:rsidP="00C40BCF">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Онлайн-курси </w:t>
            </w:r>
            <w:r w:rsidR="000F257B" w:rsidRPr="000F257B">
              <w:rPr>
                <w:rFonts w:ascii="Times New Roman" w:hAnsi="Times New Roman" w:cs="Times New Roman"/>
                <w:sz w:val="24"/>
                <w:szCs w:val="24"/>
              </w:rPr>
              <w:t>з питань</w:t>
            </w:r>
            <w:r w:rsidR="000F257B">
              <w:rPr>
                <w:rFonts w:ascii="Times New Roman" w:hAnsi="Times New Roman" w:cs="Times New Roman"/>
                <w:color w:val="000000" w:themeColor="text1"/>
                <w:sz w:val="24"/>
                <w:szCs w:val="24"/>
              </w:rPr>
              <w:t xml:space="preserve"> «</w:t>
            </w:r>
            <w:r w:rsidR="000F257B" w:rsidRPr="000F257B">
              <w:rPr>
                <w:rFonts w:ascii="Times New Roman" w:hAnsi="Times New Roman" w:cs="Times New Roman"/>
                <w:color w:val="000000" w:themeColor="text1"/>
                <w:sz w:val="24"/>
                <w:szCs w:val="24"/>
              </w:rPr>
              <w:t>Впливай - викривай!</w:t>
            </w:r>
            <w:r w:rsidR="000F257B">
              <w:rPr>
                <w:rFonts w:ascii="Times New Roman" w:hAnsi="Times New Roman" w:cs="Times New Roman"/>
                <w:color w:val="000000" w:themeColor="text1"/>
                <w:sz w:val="24"/>
                <w:szCs w:val="24"/>
              </w:rPr>
              <w:t>», «</w:t>
            </w:r>
            <w:r w:rsidR="000F257B" w:rsidRPr="000F257B">
              <w:rPr>
                <w:rFonts w:ascii="Times New Roman" w:hAnsi="Times New Roman" w:cs="Times New Roman"/>
                <w:color w:val="000000" w:themeColor="text1"/>
                <w:sz w:val="24"/>
                <w:szCs w:val="24"/>
              </w:rPr>
              <w:t>Спільна робота близьких осіб</w:t>
            </w:r>
            <w:r w:rsidR="000F257B">
              <w:rPr>
                <w:rFonts w:ascii="Times New Roman" w:hAnsi="Times New Roman" w:cs="Times New Roman"/>
                <w:color w:val="000000" w:themeColor="text1"/>
                <w:sz w:val="24"/>
                <w:szCs w:val="24"/>
              </w:rPr>
              <w:t>», «</w:t>
            </w:r>
            <w:r w:rsidR="000F257B" w:rsidRPr="000F257B">
              <w:rPr>
                <w:rFonts w:ascii="Times New Roman" w:hAnsi="Times New Roman" w:cs="Times New Roman"/>
                <w:color w:val="000000" w:themeColor="text1"/>
                <w:sz w:val="24"/>
                <w:szCs w:val="24"/>
              </w:rPr>
              <w:t>Зрозуміло про конфлікт інтересів</w:t>
            </w:r>
            <w:r w:rsidR="000F257B">
              <w:rPr>
                <w:rFonts w:ascii="Times New Roman" w:hAnsi="Times New Roman" w:cs="Times New Roman"/>
                <w:color w:val="000000" w:themeColor="text1"/>
                <w:sz w:val="24"/>
                <w:szCs w:val="24"/>
              </w:rPr>
              <w:t>», «</w:t>
            </w:r>
            <w:r w:rsidR="000F257B" w:rsidRPr="000F257B">
              <w:rPr>
                <w:rFonts w:ascii="Times New Roman" w:hAnsi="Times New Roman" w:cs="Times New Roman"/>
                <w:color w:val="000000" w:themeColor="text1"/>
                <w:sz w:val="24"/>
                <w:szCs w:val="24"/>
              </w:rPr>
              <w:t>Антикорупція та доброчесність</w:t>
            </w:r>
            <w:r w:rsidR="000F257B">
              <w:rPr>
                <w:rFonts w:ascii="Times New Roman" w:hAnsi="Times New Roman" w:cs="Times New Roman"/>
                <w:color w:val="000000" w:themeColor="text1"/>
                <w:sz w:val="24"/>
                <w:szCs w:val="24"/>
              </w:rPr>
              <w:t>»</w:t>
            </w:r>
            <w:r w:rsidR="00E528C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пройшли </w:t>
            </w:r>
            <w:r w:rsidR="000610B4">
              <w:rPr>
                <w:rFonts w:ascii="Times New Roman" w:hAnsi="Times New Roman" w:cs="Times New Roman"/>
                <w:sz w:val="24"/>
                <w:szCs w:val="24"/>
              </w:rPr>
              <w:t>102</w:t>
            </w:r>
            <w:r w:rsidR="00F576EE" w:rsidRPr="00DA7B1C">
              <w:rPr>
                <w:rFonts w:ascii="Times New Roman" w:hAnsi="Times New Roman" w:cs="Times New Roman"/>
                <w:sz w:val="24"/>
                <w:szCs w:val="24"/>
              </w:rPr>
              <w:t xml:space="preserve"> </w:t>
            </w:r>
            <w:r w:rsidR="00F576EE">
              <w:rPr>
                <w:rFonts w:ascii="Times New Roman" w:hAnsi="Times New Roman" w:cs="Times New Roman"/>
                <w:color w:val="000000" w:themeColor="text1"/>
                <w:sz w:val="24"/>
                <w:szCs w:val="24"/>
              </w:rPr>
              <w:t>працівник</w:t>
            </w:r>
            <w:r w:rsidR="00231F15">
              <w:rPr>
                <w:rFonts w:ascii="Times New Roman" w:hAnsi="Times New Roman" w:cs="Times New Roman"/>
                <w:color w:val="000000" w:themeColor="text1"/>
                <w:sz w:val="24"/>
                <w:szCs w:val="24"/>
              </w:rPr>
              <w:t>а</w:t>
            </w:r>
            <w:r w:rsidR="000F257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F576EE">
              <w:rPr>
                <w:rFonts w:ascii="Times New Roman" w:hAnsi="Times New Roman" w:cs="Times New Roman"/>
                <w:color w:val="000000" w:themeColor="text1"/>
                <w:sz w:val="24"/>
                <w:szCs w:val="24"/>
              </w:rPr>
              <w:t xml:space="preserve">Навчальна платформа </w:t>
            </w:r>
            <w:r>
              <w:rPr>
                <w:rFonts w:ascii="Times New Roman" w:hAnsi="Times New Roman" w:cs="Times New Roman"/>
                <w:color w:val="000000" w:themeColor="text1"/>
                <w:sz w:val="24"/>
                <w:szCs w:val="24"/>
                <w:lang w:val="en-US"/>
              </w:rPr>
              <w:t>S</w:t>
            </w:r>
            <w:r w:rsidRPr="00F576EE">
              <w:rPr>
                <w:rFonts w:ascii="Times New Roman" w:hAnsi="Times New Roman" w:cs="Times New Roman"/>
                <w:color w:val="000000" w:themeColor="text1"/>
                <w:sz w:val="24"/>
                <w:szCs w:val="24"/>
              </w:rPr>
              <w:t>tudy</w:t>
            </w:r>
            <w:r>
              <w:rPr>
                <w:rFonts w:ascii="Times New Roman" w:hAnsi="Times New Roman" w:cs="Times New Roman"/>
                <w:color w:val="000000" w:themeColor="text1"/>
                <w:sz w:val="24"/>
                <w:szCs w:val="24"/>
              </w:rPr>
              <w:t>.NAZK).</w:t>
            </w:r>
          </w:p>
          <w:p w:rsidR="00015FD7" w:rsidRPr="00E831EF" w:rsidRDefault="0000594B" w:rsidP="006C213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Підвищення кваліфікації</w:t>
            </w:r>
            <w:r w:rsidR="000F257B">
              <w:rPr>
                <w:rFonts w:ascii="Times New Roman" w:hAnsi="Times New Roman" w:cs="Times New Roman"/>
                <w:color w:val="000000" w:themeColor="text1"/>
                <w:sz w:val="24"/>
                <w:szCs w:val="24"/>
              </w:rPr>
              <w:t xml:space="preserve"> (короткостроковий семінар)</w:t>
            </w:r>
            <w:r w:rsidRPr="005206DF">
              <w:rPr>
                <w:rFonts w:ascii="Times New Roman" w:hAnsi="Times New Roman" w:cs="Times New Roman"/>
                <w:color w:val="FF0000"/>
                <w:sz w:val="24"/>
                <w:szCs w:val="24"/>
              </w:rPr>
              <w:t xml:space="preserve"> </w:t>
            </w:r>
            <w:r w:rsidR="000F257B" w:rsidRPr="000F257B">
              <w:rPr>
                <w:rFonts w:ascii="Times New Roman" w:hAnsi="Times New Roman" w:cs="Times New Roman"/>
                <w:sz w:val="24"/>
                <w:szCs w:val="24"/>
              </w:rPr>
              <w:t>з питань</w:t>
            </w:r>
            <w:r>
              <w:rPr>
                <w:rFonts w:ascii="Times New Roman" w:hAnsi="Times New Roman" w:cs="Times New Roman"/>
                <w:color w:val="000000" w:themeColor="text1"/>
                <w:sz w:val="24"/>
                <w:szCs w:val="24"/>
              </w:rPr>
              <w:t xml:space="preserve"> «</w:t>
            </w:r>
            <w:r w:rsidRPr="005C1FF4">
              <w:rPr>
                <w:rFonts w:ascii="Times New Roman" w:hAnsi="Times New Roman" w:cs="Times New Roman"/>
                <w:color w:val="000000" w:themeColor="text1"/>
                <w:sz w:val="24"/>
                <w:szCs w:val="24"/>
              </w:rPr>
              <w:t>Запобігання корупції та забезпечення доброчесності</w:t>
            </w:r>
            <w:r>
              <w:rPr>
                <w:rFonts w:ascii="Times New Roman" w:hAnsi="Times New Roman" w:cs="Times New Roman"/>
                <w:color w:val="000000" w:themeColor="text1"/>
                <w:sz w:val="24"/>
                <w:szCs w:val="24"/>
              </w:rPr>
              <w:t>», «</w:t>
            </w:r>
            <w:r w:rsidRPr="00231F15">
              <w:rPr>
                <w:rFonts w:ascii="Times New Roman" w:hAnsi="Times New Roman" w:cs="Times New Roman"/>
                <w:color w:val="000000" w:themeColor="text1"/>
                <w:sz w:val="24"/>
                <w:szCs w:val="24"/>
              </w:rPr>
              <w:t xml:space="preserve">Організація </w:t>
            </w:r>
            <w:r w:rsidR="009A6AA7">
              <w:rPr>
                <w:rFonts w:ascii="Times New Roman" w:hAnsi="Times New Roman" w:cs="Times New Roman"/>
                <w:color w:val="000000" w:themeColor="text1"/>
                <w:sz w:val="24"/>
                <w:szCs w:val="24"/>
              </w:rPr>
              <w:t xml:space="preserve">    </w:t>
            </w:r>
            <w:r w:rsidRPr="00231F15">
              <w:rPr>
                <w:rFonts w:ascii="Times New Roman" w:hAnsi="Times New Roman" w:cs="Times New Roman"/>
                <w:color w:val="000000" w:themeColor="text1"/>
                <w:sz w:val="24"/>
                <w:szCs w:val="24"/>
              </w:rPr>
              <w:t>роботи з декларування у державному органі</w:t>
            </w:r>
            <w:r>
              <w:rPr>
                <w:rFonts w:ascii="Times New Roman" w:hAnsi="Times New Roman" w:cs="Times New Roman"/>
                <w:color w:val="000000" w:themeColor="text1"/>
                <w:sz w:val="24"/>
                <w:szCs w:val="24"/>
              </w:rPr>
              <w:t xml:space="preserve">» пройшли </w:t>
            </w:r>
            <w:r>
              <w:rPr>
                <w:rFonts w:ascii="Times New Roman" w:hAnsi="Times New Roman" w:cs="Times New Roman"/>
                <w:sz w:val="24"/>
                <w:szCs w:val="24"/>
              </w:rPr>
              <w:t>3</w:t>
            </w:r>
            <w:r w:rsidRPr="00DA7B1C">
              <w:rPr>
                <w:rFonts w:ascii="Times New Roman" w:hAnsi="Times New Roman" w:cs="Times New Roman"/>
                <w:sz w:val="24"/>
                <w:szCs w:val="24"/>
              </w:rPr>
              <w:t xml:space="preserve"> </w:t>
            </w:r>
            <w:r>
              <w:rPr>
                <w:rFonts w:ascii="Times New Roman" w:hAnsi="Times New Roman" w:cs="Times New Roman"/>
                <w:color w:val="000000" w:themeColor="text1"/>
                <w:sz w:val="24"/>
                <w:szCs w:val="24"/>
              </w:rPr>
              <w:t>працівника (</w:t>
            </w:r>
            <w:r w:rsidR="000F257B">
              <w:rPr>
                <w:rFonts w:ascii="Times New Roman" w:hAnsi="Times New Roman" w:cs="Times New Roman"/>
                <w:color w:val="000000" w:themeColor="text1"/>
                <w:sz w:val="24"/>
                <w:szCs w:val="24"/>
              </w:rPr>
              <w:t>П</w:t>
            </w:r>
            <w:r w:rsidR="005C1FF4" w:rsidRPr="005C1FF4">
              <w:rPr>
                <w:rFonts w:ascii="Times New Roman" w:hAnsi="Times New Roman" w:cs="Times New Roman"/>
                <w:color w:val="000000" w:themeColor="text1"/>
                <w:sz w:val="24"/>
                <w:szCs w:val="24"/>
              </w:rPr>
              <w:t>латформ</w:t>
            </w:r>
            <w:r>
              <w:rPr>
                <w:rFonts w:ascii="Times New Roman" w:hAnsi="Times New Roman" w:cs="Times New Roman"/>
                <w:color w:val="000000" w:themeColor="text1"/>
                <w:sz w:val="24"/>
                <w:szCs w:val="24"/>
              </w:rPr>
              <w:t>а</w:t>
            </w:r>
            <w:r w:rsidR="005C1FF4" w:rsidRPr="005C1FF4">
              <w:rPr>
                <w:rFonts w:ascii="Times New Roman" w:hAnsi="Times New Roman" w:cs="Times New Roman"/>
                <w:color w:val="000000" w:themeColor="text1"/>
                <w:sz w:val="24"/>
                <w:szCs w:val="24"/>
              </w:rPr>
              <w:t xml:space="preserve"> управління знаннями НАДС</w:t>
            </w:r>
            <w:r>
              <w:rPr>
                <w:rFonts w:ascii="Times New Roman" w:hAnsi="Times New Roman" w:cs="Times New Roman"/>
                <w:color w:val="000000" w:themeColor="text1"/>
                <w:sz w:val="24"/>
                <w:szCs w:val="24"/>
              </w:rPr>
              <w:t>)</w:t>
            </w:r>
            <w:r w:rsidR="000F257B">
              <w:rPr>
                <w:rFonts w:ascii="Times New Roman" w:hAnsi="Times New Roman" w:cs="Times New Roman"/>
                <w:color w:val="000000" w:themeColor="text1"/>
                <w:sz w:val="24"/>
                <w:szCs w:val="24"/>
              </w:rPr>
              <w:t>.</w:t>
            </w:r>
            <w:bookmarkStart w:id="1" w:name="_GoBack"/>
            <w:bookmarkEnd w:id="1"/>
          </w:p>
        </w:tc>
      </w:tr>
      <w:tr w:rsidR="00015FD7" w:rsidRPr="00343256" w:rsidTr="00BE40CB">
        <w:trPr>
          <w:gridAfter w:val="1"/>
          <w:wAfter w:w="9" w:type="dxa"/>
          <w:trHeight w:val="1474"/>
        </w:trPr>
        <w:tc>
          <w:tcPr>
            <w:tcW w:w="704" w:type="dxa"/>
          </w:tcPr>
          <w:p w:rsidR="00015FD7" w:rsidRPr="00E831EF" w:rsidRDefault="00015FD7" w:rsidP="00390160">
            <w:pPr>
              <w:jc w:val="center"/>
              <w:rPr>
                <w:rFonts w:ascii="Times New Roman" w:hAnsi="Times New Roman" w:cs="Times New Roman"/>
                <w:color w:val="000000" w:themeColor="text1"/>
                <w:sz w:val="24"/>
                <w:szCs w:val="24"/>
              </w:rPr>
            </w:pPr>
            <w:r w:rsidRPr="00E831EF">
              <w:rPr>
                <w:rFonts w:ascii="Times New Roman" w:hAnsi="Times New Roman" w:cs="Times New Roman"/>
                <w:color w:val="000000" w:themeColor="text1"/>
                <w:sz w:val="24"/>
                <w:szCs w:val="24"/>
              </w:rPr>
              <w:lastRenderedPageBreak/>
              <w:t>2.</w:t>
            </w:r>
          </w:p>
        </w:tc>
        <w:tc>
          <w:tcPr>
            <w:tcW w:w="4678" w:type="dxa"/>
          </w:tcPr>
          <w:p w:rsidR="00015FD7" w:rsidRPr="00E831EF" w:rsidRDefault="00605A46" w:rsidP="001F2846">
            <w:pPr>
              <w:jc w:val="both"/>
              <w:rPr>
                <w:rFonts w:ascii="Times New Roman" w:hAnsi="Times New Roman" w:cs="Times New Roman"/>
                <w:color w:val="000000" w:themeColor="text1"/>
                <w:sz w:val="24"/>
                <w:szCs w:val="24"/>
              </w:rPr>
            </w:pPr>
            <w:r w:rsidRPr="001B0B98">
              <w:rPr>
                <w:rFonts w:ascii="Times New Roman" w:hAnsi="Times New Roman" w:cs="Times New Roman"/>
                <w:color w:val="000000" w:themeColor="text1"/>
                <w:sz w:val="24"/>
                <w:szCs w:val="24"/>
              </w:rPr>
              <w:t>Забезпечення уповноваженими підрозділами (особами) з питань запобігання та виявлення корупції територіальних органів Держгеокадастру та підприємств, установ, організацій, що належать до сфери управління Держгеокадастру, організації та безпосереднього проведення внутрішніх навчань з питань запобігання та виявлення корупції серед працівників зазначених органів</w:t>
            </w:r>
          </w:p>
        </w:tc>
        <w:tc>
          <w:tcPr>
            <w:tcW w:w="1672" w:type="dxa"/>
          </w:tcPr>
          <w:p w:rsidR="00015FD7" w:rsidRPr="005C2C3F" w:rsidRDefault="00015FD7" w:rsidP="00605A46">
            <w:pPr>
              <w:jc w:val="center"/>
              <w:rPr>
                <w:rFonts w:ascii="Times New Roman" w:hAnsi="Times New Roman" w:cs="Times New Roman"/>
                <w:color w:val="000000" w:themeColor="text1"/>
              </w:rPr>
            </w:pPr>
            <w:r w:rsidRPr="005C2C3F">
              <w:rPr>
                <w:rFonts w:ascii="Times New Roman" w:hAnsi="Times New Roman" w:cs="Times New Roman"/>
                <w:color w:val="000000" w:themeColor="text1"/>
              </w:rPr>
              <w:t>Протягом 2023–202</w:t>
            </w:r>
            <w:r w:rsidR="00605A46" w:rsidRPr="005C2C3F">
              <w:rPr>
                <w:rFonts w:ascii="Times New Roman" w:hAnsi="Times New Roman" w:cs="Times New Roman"/>
                <w:color w:val="000000" w:themeColor="text1"/>
              </w:rPr>
              <w:t>5</w:t>
            </w:r>
            <w:r w:rsidRPr="005C2C3F">
              <w:rPr>
                <w:rFonts w:ascii="Times New Roman" w:hAnsi="Times New Roman" w:cs="Times New Roman"/>
                <w:color w:val="000000" w:themeColor="text1"/>
              </w:rPr>
              <w:t xml:space="preserve"> років.</w:t>
            </w:r>
          </w:p>
        </w:tc>
        <w:tc>
          <w:tcPr>
            <w:tcW w:w="2722" w:type="dxa"/>
          </w:tcPr>
          <w:p w:rsidR="00015FD7" w:rsidRPr="00E831EF" w:rsidRDefault="00015FD7" w:rsidP="00390160">
            <w:pPr>
              <w:jc w:val="center"/>
              <w:rPr>
                <w:rStyle w:val="a4"/>
                <w:rFonts w:ascii="Times New Roman" w:hAnsi="Times New Roman" w:cs="Times New Roman"/>
                <w:b w:val="0"/>
                <w:color w:val="000000" w:themeColor="text1"/>
                <w:lang w:eastAsia="ru-RU"/>
              </w:rPr>
            </w:pPr>
            <w:r w:rsidRPr="00E831EF">
              <w:rPr>
                <w:rFonts w:ascii="Times New Roman" w:hAnsi="Times New Roman" w:cs="Times New Roman"/>
                <w:color w:val="000000" w:themeColor="text1"/>
              </w:rPr>
              <w:t>Уповноважені підрозділи (особи) з питань запобігання та виявлення корупції територіальних органів Держгеокадастру, підприємств, що належать до сфери управління Держг</w:t>
            </w:r>
            <w:r>
              <w:rPr>
                <w:rFonts w:ascii="Times New Roman" w:hAnsi="Times New Roman" w:cs="Times New Roman"/>
                <w:color w:val="000000" w:themeColor="text1"/>
              </w:rPr>
              <w:t>еокадастру</w:t>
            </w:r>
          </w:p>
        </w:tc>
        <w:tc>
          <w:tcPr>
            <w:tcW w:w="5528" w:type="dxa"/>
          </w:tcPr>
          <w:p w:rsidR="00015FD7" w:rsidRPr="00E831EF" w:rsidRDefault="00015FD7" w:rsidP="00390160">
            <w:pPr>
              <w:jc w:val="both"/>
              <w:rPr>
                <w:rFonts w:ascii="Times New Roman" w:hAnsi="Times New Roman" w:cs="Times New Roman"/>
                <w:color w:val="000000" w:themeColor="text1"/>
                <w:sz w:val="24"/>
                <w:szCs w:val="24"/>
              </w:rPr>
            </w:pPr>
            <w:r w:rsidRPr="00E831EF">
              <w:rPr>
                <w:rFonts w:ascii="Times New Roman" w:hAnsi="Times New Roman" w:cs="Times New Roman"/>
                <w:color w:val="000000" w:themeColor="text1"/>
                <w:sz w:val="24"/>
                <w:szCs w:val="24"/>
              </w:rPr>
              <w:t xml:space="preserve">Виконується. </w:t>
            </w:r>
          </w:p>
          <w:p w:rsidR="008D0810" w:rsidRDefault="008D0810" w:rsidP="004474CE">
            <w:pPr>
              <w:shd w:val="clear" w:color="auto" w:fill="FFFFFF"/>
              <w:jc w:val="both"/>
              <w:rPr>
                <w:rFonts w:ascii="Times New Roman" w:hAnsi="Times New Roman" w:cs="Times New Roman"/>
                <w:color w:val="000000" w:themeColor="text1"/>
                <w:sz w:val="24"/>
                <w:szCs w:val="24"/>
              </w:rPr>
            </w:pPr>
            <w:r w:rsidRPr="00E831EF">
              <w:rPr>
                <w:rFonts w:ascii="Times New Roman" w:hAnsi="Times New Roman" w:cs="Times New Roman"/>
                <w:color w:val="000000" w:themeColor="text1"/>
                <w:sz w:val="24"/>
                <w:szCs w:val="24"/>
              </w:rPr>
              <w:t xml:space="preserve">Протягом звітного періоду </w:t>
            </w:r>
            <w:r>
              <w:rPr>
                <w:rFonts w:ascii="Times New Roman" w:hAnsi="Times New Roman" w:cs="Times New Roman"/>
                <w:color w:val="000000" w:themeColor="text1"/>
                <w:sz w:val="24"/>
                <w:szCs w:val="24"/>
              </w:rPr>
              <w:t>н</w:t>
            </w:r>
            <w:r w:rsidRPr="00E831EF">
              <w:rPr>
                <w:rFonts w:ascii="Times New Roman" w:hAnsi="Times New Roman" w:cs="Times New Roman"/>
                <w:color w:val="000000" w:themeColor="text1"/>
                <w:sz w:val="24"/>
                <w:szCs w:val="24"/>
              </w:rPr>
              <w:t xml:space="preserve">адано </w:t>
            </w:r>
            <w:r w:rsidR="003E3298">
              <w:rPr>
                <w:rFonts w:ascii="Times New Roman" w:hAnsi="Times New Roman" w:cs="Times New Roman"/>
                <w:sz w:val="24"/>
                <w:szCs w:val="24"/>
              </w:rPr>
              <w:t>6</w:t>
            </w:r>
            <w:r w:rsidR="00BF12BE">
              <w:rPr>
                <w:rFonts w:ascii="Times New Roman" w:hAnsi="Times New Roman" w:cs="Times New Roman"/>
                <w:sz w:val="24"/>
                <w:szCs w:val="24"/>
              </w:rPr>
              <w:t>9</w:t>
            </w:r>
            <w:r w:rsidRPr="00562F55">
              <w:rPr>
                <w:rFonts w:ascii="Times New Roman" w:hAnsi="Times New Roman" w:cs="Times New Roman"/>
                <w:sz w:val="24"/>
                <w:szCs w:val="24"/>
              </w:rPr>
              <w:t xml:space="preserve"> </w:t>
            </w:r>
            <w:r w:rsidRPr="00E831EF">
              <w:rPr>
                <w:rFonts w:ascii="Times New Roman" w:hAnsi="Times New Roman" w:cs="Times New Roman"/>
                <w:color w:val="000000" w:themeColor="text1"/>
                <w:sz w:val="24"/>
                <w:szCs w:val="24"/>
              </w:rPr>
              <w:t xml:space="preserve">індивідуальних консультацій працівникам </w:t>
            </w:r>
            <w:r>
              <w:rPr>
                <w:rFonts w:ascii="Times New Roman" w:hAnsi="Times New Roman" w:cs="Times New Roman"/>
                <w:color w:val="000000" w:themeColor="text1"/>
                <w:sz w:val="24"/>
                <w:szCs w:val="24"/>
              </w:rPr>
              <w:t xml:space="preserve">з питань </w:t>
            </w:r>
            <w:r w:rsidRPr="00E831EF">
              <w:rPr>
                <w:rFonts w:ascii="Times New Roman" w:hAnsi="Times New Roman" w:cs="Times New Roman"/>
                <w:color w:val="000000" w:themeColor="text1"/>
                <w:sz w:val="24"/>
                <w:szCs w:val="24"/>
              </w:rPr>
              <w:t>заповнення електронних декларацій, дотримання строків їх подання, порядок та строки подання повідомлень про суттєві зміни в майновому стані</w:t>
            </w:r>
            <w:r>
              <w:rPr>
                <w:rFonts w:ascii="Times New Roman" w:hAnsi="Times New Roman" w:cs="Times New Roman"/>
                <w:color w:val="000000" w:themeColor="text1"/>
                <w:sz w:val="24"/>
                <w:szCs w:val="24"/>
              </w:rPr>
              <w:t>, обмежень на державній службі.</w:t>
            </w:r>
          </w:p>
          <w:p w:rsidR="00396425" w:rsidRDefault="008D0810" w:rsidP="00911DF8">
            <w:pPr>
              <w:shd w:val="clear" w:color="auto" w:fill="FFFFFF"/>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У період з </w:t>
            </w:r>
            <w:r w:rsidR="004474CE">
              <w:rPr>
                <w:rFonts w:ascii="Times New Roman" w:eastAsia="Times New Roman" w:hAnsi="Times New Roman" w:cs="Times New Roman"/>
                <w:color w:val="000000" w:themeColor="text1"/>
                <w:sz w:val="24"/>
                <w:szCs w:val="24"/>
              </w:rPr>
              <w:t>01.0</w:t>
            </w:r>
            <w:r w:rsidR="005C1FF4">
              <w:rPr>
                <w:rFonts w:ascii="Times New Roman" w:eastAsia="Times New Roman" w:hAnsi="Times New Roman" w:cs="Times New Roman"/>
                <w:color w:val="000000" w:themeColor="text1"/>
                <w:sz w:val="24"/>
                <w:szCs w:val="24"/>
              </w:rPr>
              <w:t>2</w:t>
            </w:r>
            <w:r w:rsidR="004474CE">
              <w:rPr>
                <w:rFonts w:ascii="Times New Roman" w:eastAsia="Times New Roman" w:hAnsi="Times New Roman" w:cs="Times New Roman"/>
                <w:color w:val="000000" w:themeColor="text1"/>
                <w:sz w:val="24"/>
                <w:szCs w:val="24"/>
              </w:rPr>
              <w:t>.202</w:t>
            </w:r>
            <w:r w:rsidR="00231F15">
              <w:rPr>
                <w:rFonts w:ascii="Times New Roman" w:eastAsia="Times New Roman" w:hAnsi="Times New Roman" w:cs="Times New Roman"/>
                <w:color w:val="000000" w:themeColor="text1"/>
                <w:sz w:val="24"/>
                <w:szCs w:val="24"/>
              </w:rPr>
              <w:t>5</w:t>
            </w:r>
            <w:r>
              <w:rPr>
                <w:rFonts w:ascii="Times New Roman" w:eastAsia="Times New Roman" w:hAnsi="Times New Roman" w:cs="Times New Roman"/>
                <w:color w:val="000000" w:themeColor="text1"/>
                <w:sz w:val="24"/>
                <w:szCs w:val="24"/>
              </w:rPr>
              <w:t xml:space="preserve"> по </w:t>
            </w:r>
            <w:r w:rsidR="005C1FF4">
              <w:rPr>
                <w:rFonts w:ascii="Times New Roman" w:eastAsia="Times New Roman" w:hAnsi="Times New Roman" w:cs="Times New Roman"/>
                <w:color w:val="000000" w:themeColor="text1"/>
                <w:sz w:val="24"/>
                <w:szCs w:val="24"/>
              </w:rPr>
              <w:t>31</w:t>
            </w:r>
            <w:r w:rsidR="004474CE">
              <w:rPr>
                <w:rFonts w:ascii="Times New Roman" w:eastAsia="Times New Roman" w:hAnsi="Times New Roman" w:cs="Times New Roman"/>
                <w:color w:val="000000" w:themeColor="text1"/>
                <w:sz w:val="24"/>
                <w:szCs w:val="24"/>
              </w:rPr>
              <w:t>.</w:t>
            </w:r>
            <w:r w:rsidR="005C1FF4">
              <w:rPr>
                <w:rFonts w:ascii="Times New Roman" w:eastAsia="Times New Roman" w:hAnsi="Times New Roman" w:cs="Times New Roman"/>
                <w:color w:val="000000" w:themeColor="text1"/>
                <w:sz w:val="24"/>
                <w:szCs w:val="24"/>
              </w:rPr>
              <w:t>03</w:t>
            </w:r>
            <w:r w:rsidR="004474CE">
              <w:rPr>
                <w:rFonts w:ascii="Times New Roman" w:eastAsia="Times New Roman" w:hAnsi="Times New Roman" w:cs="Times New Roman"/>
                <w:color w:val="000000" w:themeColor="text1"/>
                <w:sz w:val="24"/>
                <w:szCs w:val="24"/>
              </w:rPr>
              <w:t>.202</w:t>
            </w:r>
            <w:r w:rsidR="00231F15">
              <w:rPr>
                <w:rFonts w:ascii="Times New Roman" w:eastAsia="Times New Roman" w:hAnsi="Times New Roman" w:cs="Times New Roman"/>
                <w:color w:val="000000" w:themeColor="text1"/>
                <w:sz w:val="24"/>
                <w:szCs w:val="24"/>
              </w:rPr>
              <w:t>5</w:t>
            </w:r>
            <w:r w:rsidR="004474CE">
              <w:rPr>
                <w:rFonts w:ascii="Times New Roman" w:eastAsia="Times New Roman" w:hAnsi="Times New Roman" w:cs="Times New Roman"/>
                <w:color w:val="000000" w:themeColor="text1"/>
                <w:sz w:val="24"/>
                <w:szCs w:val="24"/>
              </w:rPr>
              <w:t xml:space="preserve"> </w:t>
            </w:r>
            <w:r w:rsidR="00DD299B">
              <w:rPr>
                <w:rFonts w:ascii="Times New Roman" w:eastAsia="Times New Roman" w:hAnsi="Times New Roman" w:cs="Times New Roman"/>
                <w:color w:val="000000" w:themeColor="text1"/>
                <w:sz w:val="24"/>
                <w:szCs w:val="24"/>
              </w:rPr>
              <w:t>працівникам надавались індивідуальні консультації та роз’яснення щодо заповнення та подання щорічних декларацій</w:t>
            </w:r>
            <w:r w:rsidR="004474CE">
              <w:rPr>
                <w:rFonts w:ascii="Times New Roman" w:eastAsia="Times New Roman" w:hAnsi="Times New Roman" w:cs="Times New Roman"/>
                <w:color w:val="000000" w:themeColor="text1"/>
                <w:sz w:val="24"/>
                <w:szCs w:val="24"/>
              </w:rPr>
              <w:t xml:space="preserve"> (протокол від </w:t>
            </w:r>
            <w:r w:rsidR="00911DF8">
              <w:rPr>
                <w:rFonts w:ascii="Times New Roman" w:eastAsia="Times New Roman" w:hAnsi="Times New Roman" w:cs="Times New Roman"/>
                <w:color w:val="000000" w:themeColor="text1"/>
                <w:sz w:val="24"/>
                <w:szCs w:val="24"/>
              </w:rPr>
              <w:t>21</w:t>
            </w:r>
            <w:r w:rsidR="004474CE">
              <w:rPr>
                <w:rFonts w:ascii="Times New Roman" w:eastAsia="Times New Roman" w:hAnsi="Times New Roman" w:cs="Times New Roman"/>
                <w:color w:val="000000" w:themeColor="text1"/>
                <w:sz w:val="24"/>
                <w:szCs w:val="24"/>
              </w:rPr>
              <w:t>.0</w:t>
            </w:r>
            <w:r w:rsidR="005C1FF4">
              <w:rPr>
                <w:rFonts w:ascii="Times New Roman" w:eastAsia="Times New Roman" w:hAnsi="Times New Roman" w:cs="Times New Roman"/>
                <w:color w:val="000000" w:themeColor="text1"/>
                <w:sz w:val="24"/>
                <w:szCs w:val="24"/>
              </w:rPr>
              <w:t>1</w:t>
            </w:r>
            <w:r w:rsidR="004474CE">
              <w:rPr>
                <w:rFonts w:ascii="Times New Roman" w:eastAsia="Times New Roman" w:hAnsi="Times New Roman" w:cs="Times New Roman"/>
                <w:color w:val="000000" w:themeColor="text1"/>
                <w:sz w:val="24"/>
                <w:szCs w:val="24"/>
              </w:rPr>
              <w:t>.202</w:t>
            </w:r>
            <w:r w:rsidR="00911DF8">
              <w:rPr>
                <w:rFonts w:ascii="Times New Roman" w:eastAsia="Times New Roman" w:hAnsi="Times New Roman" w:cs="Times New Roman"/>
                <w:color w:val="000000" w:themeColor="text1"/>
                <w:sz w:val="24"/>
                <w:szCs w:val="24"/>
              </w:rPr>
              <w:t>5</w:t>
            </w:r>
            <w:r>
              <w:rPr>
                <w:rFonts w:ascii="Times New Roman" w:eastAsia="Times New Roman" w:hAnsi="Times New Roman" w:cs="Times New Roman"/>
                <w:color w:val="000000" w:themeColor="text1"/>
                <w:sz w:val="24"/>
                <w:szCs w:val="24"/>
              </w:rPr>
              <w:t>)</w:t>
            </w:r>
            <w:r w:rsidR="0046586F">
              <w:rPr>
                <w:rFonts w:ascii="Times New Roman" w:eastAsia="Times New Roman" w:hAnsi="Times New Roman" w:cs="Times New Roman"/>
                <w:color w:val="000000" w:themeColor="text1"/>
                <w:sz w:val="24"/>
                <w:szCs w:val="24"/>
              </w:rPr>
              <w:t xml:space="preserve">. </w:t>
            </w:r>
          </w:p>
          <w:p w:rsidR="00015FD7" w:rsidRDefault="00DD299B" w:rsidP="00911DF8">
            <w:pPr>
              <w:shd w:val="clear" w:color="auto" w:fill="FFFFFF"/>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25.02.2025 проведено семінар-нараду</w:t>
            </w:r>
            <w:r w:rsidR="00387958">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w:t>
            </w:r>
            <w:r w:rsidRPr="00A53FAF">
              <w:rPr>
                <w:rFonts w:ascii="Times New Roman" w:eastAsia="Times New Roman" w:hAnsi="Times New Roman" w:cs="Times New Roman"/>
                <w:color w:val="000000" w:themeColor="text1"/>
                <w:sz w:val="24"/>
                <w:szCs w:val="24"/>
              </w:rPr>
              <w:t>Особливості заповнення декларації особи уповноваженої на виконання функцій держави або місцевого самоврядування за минулий рік</w:t>
            </w:r>
            <w:r>
              <w:rPr>
                <w:rFonts w:ascii="Times New Roman" w:eastAsia="Times New Roman" w:hAnsi="Times New Roman" w:cs="Times New Roman"/>
                <w:color w:val="000000" w:themeColor="text1"/>
                <w:sz w:val="24"/>
                <w:szCs w:val="24"/>
              </w:rPr>
              <w:t>» (доповідна записка від 21.02.2025).</w:t>
            </w:r>
          </w:p>
          <w:p w:rsidR="003E3298" w:rsidRDefault="003E3298" w:rsidP="003E3298">
            <w:pPr>
              <w:shd w:val="clear" w:color="auto" w:fill="FFFFFF"/>
              <w:jc w:val="both"/>
              <w:rPr>
                <w:rStyle w:val="FontStyle30"/>
                <w:lang w:eastAsia="uk-UA"/>
              </w:rPr>
            </w:pPr>
            <w:r>
              <w:rPr>
                <w:rFonts w:ascii="Times New Roman" w:eastAsia="Times New Roman" w:hAnsi="Times New Roman" w:cs="Times New Roman"/>
                <w:color w:val="000000" w:themeColor="text1"/>
                <w:sz w:val="24"/>
                <w:szCs w:val="24"/>
              </w:rPr>
              <w:t>У період з 24.07.2025 по 31.07.2025 працівникам надавались роз’яснення з питань «</w:t>
            </w:r>
            <w:r>
              <w:rPr>
                <w:rStyle w:val="FontStyle30"/>
                <w:lang w:eastAsia="uk-UA"/>
              </w:rPr>
              <w:t>З</w:t>
            </w:r>
            <w:r w:rsidRPr="006351A3">
              <w:rPr>
                <w:rStyle w:val="FontStyle30"/>
                <w:lang w:eastAsia="uk-UA"/>
              </w:rPr>
              <w:t>апобігання та врегулювання конфлікту інтересів</w:t>
            </w:r>
            <w:r>
              <w:rPr>
                <w:rFonts w:ascii="Times New Roman" w:eastAsia="Times New Roman" w:hAnsi="Times New Roman" w:cs="Times New Roman"/>
                <w:color w:val="000000" w:themeColor="text1"/>
                <w:sz w:val="24"/>
                <w:szCs w:val="24"/>
              </w:rPr>
              <w:t xml:space="preserve">» (протокол від 21.01.2025), а також ознайомлено працівників з Методичними рекомендаціями </w:t>
            </w:r>
            <w:r w:rsidRPr="006351A3">
              <w:rPr>
                <w:rStyle w:val="FontStyle30"/>
                <w:lang w:eastAsia="uk-UA"/>
              </w:rPr>
              <w:t xml:space="preserve">щодо запобігання та </w:t>
            </w:r>
            <w:r w:rsidRPr="006351A3">
              <w:rPr>
                <w:rStyle w:val="FontStyle30"/>
                <w:lang w:eastAsia="uk-UA"/>
              </w:rPr>
              <w:lastRenderedPageBreak/>
              <w:t>врегулювання конфлікту інтересів</w:t>
            </w:r>
            <w:r>
              <w:rPr>
                <w:rStyle w:val="FontStyle30"/>
                <w:lang w:eastAsia="uk-UA"/>
              </w:rPr>
              <w:t xml:space="preserve"> затвердженими наказом від 24.07.2025 № 42-од.</w:t>
            </w:r>
          </w:p>
          <w:p w:rsidR="003E3298" w:rsidRPr="006C2137" w:rsidRDefault="003E3298" w:rsidP="003E3298">
            <w:pPr>
              <w:shd w:val="clear" w:color="auto" w:fill="FFFFFF"/>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У період з 03.11.2025 по 30.11.2025 працівникам надавались роз’яснення з питань </w:t>
            </w:r>
            <w:r w:rsidRPr="003E3298">
              <w:rPr>
                <w:rFonts w:ascii="Times New Roman" w:eastAsia="Times New Roman" w:hAnsi="Times New Roman" w:cs="Times New Roman"/>
                <w:color w:val="000000" w:themeColor="text1"/>
                <w:sz w:val="24"/>
                <w:szCs w:val="24"/>
              </w:rPr>
              <w:t>«</w:t>
            </w:r>
            <w:r w:rsidRPr="003E3298">
              <w:rPr>
                <w:rFonts w:ascii="Times New Roman" w:hAnsi="Times New Roman" w:cs="Times New Roman"/>
                <w:sz w:val="24"/>
                <w:szCs w:val="24"/>
              </w:rPr>
              <w:t>Механізми повідомлення про вчинення корупційних та пов’язаних із корупцією правопорушень</w:t>
            </w:r>
            <w:r w:rsidRPr="003E3298">
              <w:rPr>
                <w:rFonts w:ascii="Times New Roman" w:eastAsia="Times New Roman" w:hAnsi="Times New Roman" w:cs="Times New Roman"/>
                <w:color w:val="000000" w:themeColor="text1"/>
                <w:sz w:val="24"/>
                <w:szCs w:val="24"/>
              </w:rPr>
              <w:t>» (протокол</w:t>
            </w:r>
            <w:r>
              <w:rPr>
                <w:rFonts w:ascii="Times New Roman" w:eastAsia="Times New Roman" w:hAnsi="Times New Roman" w:cs="Times New Roman"/>
                <w:color w:val="000000" w:themeColor="text1"/>
                <w:sz w:val="24"/>
                <w:szCs w:val="24"/>
              </w:rPr>
              <w:t xml:space="preserve"> від 03.11.2025), а також ознайомлено працівників із інформаційними матеріалами (пам’ятками): «</w:t>
            </w:r>
            <w:r w:rsidRPr="003E3298">
              <w:rPr>
                <w:rFonts w:ascii="Times New Roman" w:hAnsi="Times New Roman" w:cs="Times New Roman"/>
                <w:sz w:val="24"/>
                <w:szCs w:val="26"/>
              </w:rPr>
              <w:t>Механізми повідомлення про вчинення корупційних та пов’язаних із корупцією правопорушень</w:t>
            </w:r>
            <w:r>
              <w:rPr>
                <w:rFonts w:ascii="Times New Roman" w:hAnsi="Times New Roman" w:cs="Times New Roman"/>
                <w:sz w:val="24"/>
                <w:szCs w:val="26"/>
              </w:rPr>
              <w:t>»</w:t>
            </w:r>
            <w:r w:rsidRPr="003E3298">
              <w:rPr>
                <w:rFonts w:ascii="Times New Roman" w:hAnsi="Times New Roman" w:cs="Times New Roman"/>
                <w:sz w:val="24"/>
                <w:szCs w:val="26"/>
              </w:rPr>
              <w:t xml:space="preserve">, </w:t>
            </w:r>
            <w:r>
              <w:rPr>
                <w:rFonts w:ascii="Times New Roman" w:hAnsi="Times New Roman" w:cs="Times New Roman"/>
                <w:sz w:val="24"/>
                <w:szCs w:val="26"/>
              </w:rPr>
              <w:t>«</w:t>
            </w:r>
            <w:r w:rsidRPr="003E3298">
              <w:rPr>
                <w:rFonts w:ascii="Times New Roman" w:hAnsi="Times New Roman" w:cs="Times New Roman"/>
                <w:sz w:val="24"/>
              </w:rPr>
              <w:t>Повідомлення про корупцію</w:t>
            </w:r>
            <w:r w:rsidR="00432E8E">
              <w:rPr>
                <w:rFonts w:ascii="Times New Roman" w:hAnsi="Times New Roman" w:cs="Times New Roman"/>
                <w:sz w:val="24"/>
              </w:rPr>
              <w:t>»</w:t>
            </w:r>
            <w:r w:rsidRPr="003E3298">
              <w:rPr>
                <w:rFonts w:ascii="Times New Roman" w:hAnsi="Times New Roman" w:cs="Times New Roman"/>
                <w:sz w:val="24"/>
              </w:rPr>
              <w:t xml:space="preserve">, </w:t>
            </w:r>
            <w:r w:rsidR="00432E8E">
              <w:rPr>
                <w:rFonts w:ascii="Times New Roman" w:hAnsi="Times New Roman" w:cs="Times New Roman"/>
                <w:sz w:val="24"/>
              </w:rPr>
              <w:t>«</w:t>
            </w:r>
            <w:r w:rsidRPr="003E3298">
              <w:rPr>
                <w:rFonts w:ascii="Times New Roman" w:hAnsi="Times New Roman" w:cs="Times New Roman"/>
                <w:sz w:val="24"/>
              </w:rPr>
              <w:t>Перелік встановлених Законом України "Про запобігання корупції" вимог, заборон та обмежень</w:t>
            </w:r>
            <w:r w:rsidR="00432E8E">
              <w:rPr>
                <w:rFonts w:ascii="Times New Roman" w:hAnsi="Times New Roman" w:cs="Times New Roman"/>
                <w:sz w:val="24"/>
              </w:rPr>
              <w:t>»</w:t>
            </w:r>
            <w:r w:rsidRPr="003E3298">
              <w:rPr>
                <w:rFonts w:ascii="Times New Roman" w:hAnsi="Times New Roman" w:cs="Times New Roman"/>
                <w:sz w:val="24"/>
              </w:rPr>
              <w:t xml:space="preserve">, </w:t>
            </w:r>
            <w:r w:rsidR="00432E8E">
              <w:rPr>
                <w:rFonts w:ascii="Times New Roman" w:hAnsi="Times New Roman" w:cs="Times New Roman"/>
                <w:sz w:val="24"/>
              </w:rPr>
              <w:t>«</w:t>
            </w:r>
            <w:r w:rsidRPr="003E3298">
              <w:rPr>
                <w:rFonts w:ascii="Times New Roman" w:hAnsi="Times New Roman" w:cs="Times New Roman"/>
                <w:sz w:val="24"/>
              </w:rPr>
              <w:t>Перелік корупційних та пов’язаних із корупцією правопорушень</w:t>
            </w:r>
            <w:r w:rsidR="00432E8E">
              <w:rPr>
                <w:rFonts w:ascii="Times New Roman" w:hAnsi="Times New Roman" w:cs="Times New Roman"/>
                <w:sz w:val="24"/>
              </w:rPr>
              <w:t>»</w:t>
            </w:r>
            <w:r w:rsidRPr="003E3298">
              <w:rPr>
                <w:rFonts w:ascii="Times New Roman" w:hAnsi="Times New Roman" w:cs="Times New Roman"/>
                <w:sz w:val="24"/>
              </w:rPr>
              <w:t xml:space="preserve">, </w:t>
            </w:r>
            <w:r w:rsidR="00432E8E">
              <w:rPr>
                <w:rFonts w:ascii="Times New Roman" w:hAnsi="Times New Roman" w:cs="Times New Roman"/>
                <w:sz w:val="24"/>
              </w:rPr>
              <w:t>«</w:t>
            </w:r>
            <w:r w:rsidRPr="003E3298">
              <w:rPr>
                <w:rFonts w:ascii="Times New Roman" w:hAnsi="Times New Roman" w:cs="Times New Roman"/>
                <w:sz w:val="24"/>
              </w:rPr>
              <w:t>Гарантії державного захисту викривачів</w:t>
            </w:r>
            <w:r w:rsidR="00432E8E">
              <w:rPr>
                <w:rFonts w:ascii="Times New Roman" w:hAnsi="Times New Roman" w:cs="Times New Roman"/>
                <w:sz w:val="24"/>
              </w:rPr>
              <w:t>»</w:t>
            </w:r>
            <w:r>
              <w:rPr>
                <w:rFonts w:ascii="Times New Roman" w:hAnsi="Times New Roman" w:cs="Times New Roman"/>
                <w:sz w:val="24"/>
              </w:rPr>
              <w:t xml:space="preserve"> </w:t>
            </w:r>
            <w:r>
              <w:rPr>
                <w:rFonts w:ascii="Times New Roman" w:eastAsia="Times New Roman" w:hAnsi="Times New Roman" w:cs="Times New Roman"/>
                <w:color w:val="000000" w:themeColor="text1"/>
                <w:sz w:val="24"/>
                <w:szCs w:val="24"/>
              </w:rPr>
              <w:t>(доповідна записка від 03.11.2025).</w:t>
            </w:r>
          </w:p>
        </w:tc>
      </w:tr>
    </w:tbl>
    <w:p w:rsidR="00DC09D9" w:rsidRPr="00EB5CF4" w:rsidRDefault="00DC09D9" w:rsidP="004D1398">
      <w:pPr>
        <w:autoSpaceDE w:val="0"/>
        <w:autoSpaceDN w:val="0"/>
        <w:adjustRightInd w:val="0"/>
        <w:spacing w:after="0" w:line="240" w:lineRule="auto"/>
        <w:jc w:val="both"/>
        <w:rPr>
          <w:rFonts w:ascii="Times New Roman" w:hAnsi="Times New Roman"/>
          <w:sz w:val="24"/>
          <w:szCs w:val="24"/>
        </w:rPr>
      </w:pPr>
    </w:p>
    <w:sectPr w:rsidR="00DC09D9" w:rsidRPr="00EB5CF4" w:rsidSect="00C1014E">
      <w:headerReference w:type="default" r:id="rId8"/>
      <w:pgSz w:w="16838" w:h="11906" w:orient="landscape"/>
      <w:pgMar w:top="851" w:right="850" w:bottom="709" w:left="850"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7935" w:rsidRDefault="00F57935" w:rsidP="00EA2999">
      <w:pPr>
        <w:spacing w:after="0" w:line="240" w:lineRule="auto"/>
      </w:pPr>
      <w:r>
        <w:separator/>
      </w:r>
    </w:p>
  </w:endnote>
  <w:endnote w:type="continuationSeparator" w:id="0">
    <w:p w:rsidR="00F57935" w:rsidRDefault="00F57935" w:rsidP="00EA2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7935" w:rsidRDefault="00F57935" w:rsidP="00EA2999">
      <w:pPr>
        <w:spacing w:after="0" w:line="240" w:lineRule="auto"/>
      </w:pPr>
      <w:r>
        <w:separator/>
      </w:r>
    </w:p>
  </w:footnote>
  <w:footnote w:type="continuationSeparator" w:id="0">
    <w:p w:rsidR="00F57935" w:rsidRDefault="00F57935" w:rsidP="00EA29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0577081"/>
      <w:docPartObj>
        <w:docPartGallery w:val="Page Numbers (Top of Page)"/>
        <w:docPartUnique/>
      </w:docPartObj>
    </w:sdtPr>
    <w:sdtEndPr>
      <w:rPr>
        <w:rFonts w:ascii="Times New Roman" w:hAnsi="Times New Roman" w:cs="Times New Roman"/>
        <w:szCs w:val="24"/>
      </w:rPr>
    </w:sdtEndPr>
    <w:sdtContent>
      <w:p w:rsidR="00B67792" w:rsidRPr="003D7FA3" w:rsidRDefault="00B67792">
        <w:pPr>
          <w:pStyle w:val="a6"/>
          <w:jc w:val="center"/>
          <w:rPr>
            <w:sz w:val="20"/>
          </w:rPr>
        </w:pPr>
        <w:r w:rsidRPr="003D7FA3">
          <w:rPr>
            <w:rFonts w:ascii="Times New Roman" w:hAnsi="Times New Roman" w:cs="Times New Roman"/>
            <w:sz w:val="20"/>
            <w:szCs w:val="24"/>
          </w:rPr>
          <w:fldChar w:fldCharType="begin"/>
        </w:r>
        <w:r w:rsidRPr="003D7FA3">
          <w:rPr>
            <w:rFonts w:ascii="Times New Roman" w:hAnsi="Times New Roman" w:cs="Times New Roman"/>
            <w:sz w:val="20"/>
            <w:szCs w:val="24"/>
          </w:rPr>
          <w:instrText xml:space="preserve"> PAGE   \* MERGEFORMAT </w:instrText>
        </w:r>
        <w:r w:rsidRPr="003D7FA3">
          <w:rPr>
            <w:rFonts w:ascii="Times New Roman" w:hAnsi="Times New Roman" w:cs="Times New Roman"/>
            <w:sz w:val="20"/>
            <w:szCs w:val="24"/>
          </w:rPr>
          <w:fldChar w:fldCharType="separate"/>
        </w:r>
        <w:r w:rsidR="004D1398">
          <w:rPr>
            <w:rFonts w:ascii="Times New Roman" w:hAnsi="Times New Roman" w:cs="Times New Roman"/>
            <w:noProof/>
            <w:sz w:val="20"/>
            <w:szCs w:val="24"/>
          </w:rPr>
          <w:t>7</w:t>
        </w:r>
        <w:r w:rsidRPr="003D7FA3">
          <w:rPr>
            <w:rFonts w:ascii="Times New Roman" w:hAnsi="Times New Roman" w:cs="Times New Roman"/>
            <w:sz w:val="20"/>
            <w:szCs w:val="24"/>
          </w:rPr>
          <w:fldChar w:fldCharType="end"/>
        </w:r>
      </w:p>
    </w:sdtContent>
  </w:sdt>
  <w:p w:rsidR="00B67792" w:rsidRDefault="00B67792">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57423D"/>
    <w:multiLevelType w:val="multilevel"/>
    <w:tmpl w:val="7C4AA4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106"/>
    <w:rsid w:val="0000188A"/>
    <w:rsid w:val="00001E72"/>
    <w:rsid w:val="0000555B"/>
    <w:rsid w:val="0000594B"/>
    <w:rsid w:val="00015FD7"/>
    <w:rsid w:val="000275BE"/>
    <w:rsid w:val="000308E8"/>
    <w:rsid w:val="00032734"/>
    <w:rsid w:val="00042176"/>
    <w:rsid w:val="00043310"/>
    <w:rsid w:val="000442A6"/>
    <w:rsid w:val="00045BBB"/>
    <w:rsid w:val="00047B19"/>
    <w:rsid w:val="00053543"/>
    <w:rsid w:val="00054293"/>
    <w:rsid w:val="00057BD1"/>
    <w:rsid w:val="000610B4"/>
    <w:rsid w:val="00062013"/>
    <w:rsid w:val="00076CA1"/>
    <w:rsid w:val="000869DD"/>
    <w:rsid w:val="00093E4E"/>
    <w:rsid w:val="00094F9F"/>
    <w:rsid w:val="000A09B8"/>
    <w:rsid w:val="000A7D30"/>
    <w:rsid w:val="000B4CA0"/>
    <w:rsid w:val="000B75B5"/>
    <w:rsid w:val="000C2C74"/>
    <w:rsid w:val="000C581A"/>
    <w:rsid w:val="000D3A9C"/>
    <w:rsid w:val="000E2606"/>
    <w:rsid w:val="000E34B5"/>
    <w:rsid w:val="000F0776"/>
    <w:rsid w:val="000F13CE"/>
    <w:rsid w:val="000F257B"/>
    <w:rsid w:val="000F7E15"/>
    <w:rsid w:val="001017B3"/>
    <w:rsid w:val="001048A2"/>
    <w:rsid w:val="00104DD1"/>
    <w:rsid w:val="00106B21"/>
    <w:rsid w:val="00123272"/>
    <w:rsid w:val="001255B1"/>
    <w:rsid w:val="001268A1"/>
    <w:rsid w:val="00132CF1"/>
    <w:rsid w:val="0014221A"/>
    <w:rsid w:val="00154ACD"/>
    <w:rsid w:val="00156931"/>
    <w:rsid w:val="00160226"/>
    <w:rsid w:val="0016204D"/>
    <w:rsid w:val="00170E28"/>
    <w:rsid w:val="00176B9C"/>
    <w:rsid w:val="00180D7E"/>
    <w:rsid w:val="001950BE"/>
    <w:rsid w:val="00195135"/>
    <w:rsid w:val="001A3D2B"/>
    <w:rsid w:val="001B4CA2"/>
    <w:rsid w:val="001C0C9B"/>
    <w:rsid w:val="001C22D3"/>
    <w:rsid w:val="001C5BAD"/>
    <w:rsid w:val="001D1599"/>
    <w:rsid w:val="001D33D3"/>
    <w:rsid w:val="001D5AB3"/>
    <w:rsid w:val="001E36A1"/>
    <w:rsid w:val="001F2846"/>
    <w:rsid w:val="001F2894"/>
    <w:rsid w:val="001F7C0D"/>
    <w:rsid w:val="00205C02"/>
    <w:rsid w:val="002168B4"/>
    <w:rsid w:val="00222764"/>
    <w:rsid w:val="00231F15"/>
    <w:rsid w:val="00243BF0"/>
    <w:rsid w:val="00254CF8"/>
    <w:rsid w:val="002559A4"/>
    <w:rsid w:val="00255C0C"/>
    <w:rsid w:val="002765F1"/>
    <w:rsid w:val="00283EE4"/>
    <w:rsid w:val="002864FD"/>
    <w:rsid w:val="002928A4"/>
    <w:rsid w:val="00292BC3"/>
    <w:rsid w:val="00293302"/>
    <w:rsid w:val="002933A5"/>
    <w:rsid w:val="002A0C36"/>
    <w:rsid w:val="002A26D0"/>
    <w:rsid w:val="002C1683"/>
    <w:rsid w:val="002C2DFF"/>
    <w:rsid w:val="002C6BBC"/>
    <w:rsid w:val="002D128D"/>
    <w:rsid w:val="002E1564"/>
    <w:rsid w:val="002E426C"/>
    <w:rsid w:val="002F0307"/>
    <w:rsid w:val="002F0774"/>
    <w:rsid w:val="002F1E3A"/>
    <w:rsid w:val="002F7EC4"/>
    <w:rsid w:val="003011EC"/>
    <w:rsid w:val="00302135"/>
    <w:rsid w:val="00313CDA"/>
    <w:rsid w:val="00323C6E"/>
    <w:rsid w:val="003269E3"/>
    <w:rsid w:val="00334483"/>
    <w:rsid w:val="00340A60"/>
    <w:rsid w:val="00343256"/>
    <w:rsid w:val="00344953"/>
    <w:rsid w:val="00373E19"/>
    <w:rsid w:val="00377158"/>
    <w:rsid w:val="00387958"/>
    <w:rsid w:val="00390160"/>
    <w:rsid w:val="0039372E"/>
    <w:rsid w:val="003949EC"/>
    <w:rsid w:val="00396425"/>
    <w:rsid w:val="003A3006"/>
    <w:rsid w:val="003A4376"/>
    <w:rsid w:val="003A7CD8"/>
    <w:rsid w:val="003B7F94"/>
    <w:rsid w:val="003C15AE"/>
    <w:rsid w:val="003C2282"/>
    <w:rsid w:val="003C7DF4"/>
    <w:rsid w:val="003D049E"/>
    <w:rsid w:val="003D7FA3"/>
    <w:rsid w:val="003E3298"/>
    <w:rsid w:val="003F5A44"/>
    <w:rsid w:val="0040612C"/>
    <w:rsid w:val="00411C5A"/>
    <w:rsid w:val="0041563A"/>
    <w:rsid w:val="0042333B"/>
    <w:rsid w:val="00426A17"/>
    <w:rsid w:val="00432E8E"/>
    <w:rsid w:val="00433138"/>
    <w:rsid w:val="00442EF6"/>
    <w:rsid w:val="0044384B"/>
    <w:rsid w:val="00445996"/>
    <w:rsid w:val="004474CE"/>
    <w:rsid w:val="0045388A"/>
    <w:rsid w:val="00464D79"/>
    <w:rsid w:val="0046586F"/>
    <w:rsid w:val="004729CC"/>
    <w:rsid w:val="00472D95"/>
    <w:rsid w:val="00482342"/>
    <w:rsid w:val="0048415D"/>
    <w:rsid w:val="00490B81"/>
    <w:rsid w:val="00494678"/>
    <w:rsid w:val="004A1055"/>
    <w:rsid w:val="004B3C50"/>
    <w:rsid w:val="004B4C15"/>
    <w:rsid w:val="004C0F41"/>
    <w:rsid w:val="004C21B1"/>
    <w:rsid w:val="004C4AF6"/>
    <w:rsid w:val="004C58C3"/>
    <w:rsid w:val="004D1398"/>
    <w:rsid w:val="004D257D"/>
    <w:rsid w:val="004D4BB2"/>
    <w:rsid w:val="004D5AE9"/>
    <w:rsid w:val="004E18B4"/>
    <w:rsid w:val="004E1A36"/>
    <w:rsid w:val="004F0319"/>
    <w:rsid w:val="004F1A55"/>
    <w:rsid w:val="004F1F92"/>
    <w:rsid w:val="00510BD1"/>
    <w:rsid w:val="00516053"/>
    <w:rsid w:val="005206DF"/>
    <w:rsid w:val="00522893"/>
    <w:rsid w:val="00523791"/>
    <w:rsid w:val="00523AA1"/>
    <w:rsid w:val="00537EFB"/>
    <w:rsid w:val="005514E5"/>
    <w:rsid w:val="00552200"/>
    <w:rsid w:val="0055776F"/>
    <w:rsid w:val="0056267B"/>
    <w:rsid w:val="00562F55"/>
    <w:rsid w:val="00564959"/>
    <w:rsid w:val="00570103"/>
    <w:rsid w:val="0057113C"/>
    <w:rsid w:val="00571166"/>
    <w:rsid w:val="005725E4"/>
    <w:rsid w:val="00573941"/>
    <w:rsid w:val="00573C12"/>
    <w:rsid w:val="00575B3F"/>
    <w:rsid w:val="00577339"/>
    <w:rsid w:val="00580D50"/>
    <w:rsid w:val="005910F7"/>
    <w:rsid w:val="005927C4"/>
    <w:rsid w:val="005957DD"/>
    <w:rsid w:val="00596A53"/>
    <w:rsid w:val="00596C83"/>
    <w:rsid w:val="0059719A"/>
    <w:rsid w:val="005A674C"/>
    <w:rsid w:val="005A6E5B"/>
    <w:rsid w:val="005B1AB7"/>
    <w:rsid w:val="005C1FF4"/>
    <w:rsid w:val="005C2C3F"/>
    <w:rsid w:val="005C607A"/>
    <w:rsid w:val="005E0ECB"/>
    <w:rsid w:val="005F01CB"/>
    <w:rsid w:val="005F3292"/>
    <w:rsid w:val="0060168C"/>
    <w:rsid w:val="00605A46"/>
    <w:rsid w:val="00616BA2"/>
    <w:rsid w:val="006276D1"/>
    <w:rsid w:val="0064078D"/>
    <w:rsid w:val="00642DAB"/>
    <w:rsid w:val="00655D28"/>
    <w:rsid w:val="0066241B"/>
    <w:rsid w:val="00667599"/>
    <w:rsid w:val="00671279"/>
    <w:rsid w:val="00673C38"/>
    <w:rsid w:val="00684EB1"/>
    <w:rsid w:val="00690037"/>
    <w:rsid w:val="00695255"/>
    <w:rsid w:val="006A44CE"/>
    <w:rsid w:val="006A4C0E"/>
    <w:rsid w:val="006B141C"/>
    <w:rsid w:val="006B4E60"/>
    <w:rsid w:val="006B5AC1"/>
    <w:rsid w:val="006B6442"/>
    <w:rsid w:val="006B7EF5"/>
    <w:rsid w:val="006C2137"/>
    <w:rsid w:val="006C2FED"/>
    <w:rsid w:val="006C6526"/>
    <w:rsid w:val="006C6BC0"/>
    <w:rsid w:val="006D5D32"/>
    <w:rsid w:val="006E1F24"/>
    <w:rsid w:val="006E2701"/>
    <w:rsid w:val="006E2749"/>
    <w:rsid w:val="006E5E05"/>
    <w:rsid w:val="006F2094"/>
    <w:rsid w:val="00705C78"/>
    <w:rsid w:val="00707422"/>
    <w:rsid w:val="007125D3"/>
    <w:rsid w:val="00714410"/>
    <w:rsid w:val="00741B63"/>
    <w:rsid w:val="00750993"/>
    <w:rsid w:val="0076585D"/>
    <w:rsid w:val="00770CA4"/>
    <w:rsid w:val="00771BE2"/>
    <w:rsid w:val="007730D3"/>
    <w:rsid w:val="007A5013"/>
    <w:rsid w:val="007A5131"/>
    <w:rsid w:val="007B46DE"/>
    <w:rsid w:val="007B5311"/>
    <w:rsid w:val="007B5FCF"/>
    <w:rsid w:val="007C6EDD"/>
    <w:rsid w:val="007C763F"/>
    <w:rsid w:val="007D3FF2"/>
    <w:rsid w:val="007F1C63"/>
    <w:rsid w:val="007F30A6"/>
    <w:rsid w:val="007F4086"/>
    <w:rsid w:val="00802591"/>
    <w:rsid w:val="00803CA4"/>
    <w:rsid w:val="00812A4C"/>
    <w:rsid w:val="00813BC7"/>
    <w:rsid w:val="00820F06"/>
    <w:rsid w:val="0082707B"/>
    <w:rsid w:val="00852ADD"/>
    <w:rsid w:val="00860054"/>
    <w:rsid w:val="00866916"/>
    <w:rsid w:val="008719B1"/>
    <w:rsid w:val="00872247"/>
    <w:rsid w:val="00874454"/>
    <w:rsid w:val="0087737E"/>
    <w:rsid w:val="008773FA"/>
    <w:rsid w:val="00880E9B"/>
    <w:rsid w:val="00882EFA"/>
    <w:rsid w:val="0089403D"/>
    <w:rsid w:val="008A020F"/>
    <w:rsid w:val="008A2803"/>
    <w:rsid w:val="008A597D"/>
    <w:rsid w:val="008B3573"/>
    <w:rsid w:val="008B37A8"/>
    <w:rsid w:val="008B3CC7"/>
    <w:rsid w:val="008C5EA1"/>
    <w:rsid w:val="008D0810"/>
    <w:rsid w:val="008F166D"/>
    <w:rsid w:val="008F48FB"/>
    <w:rsid w:val="008F75AB"/>
    <w:rsid w:val="009101B4"/>
    <w:rsid w:val="00911DF8"/>
    <w:rsid w:val="009170A4"/>
    <w:rsid w:val="009209D5"/>
    <w:rsid w:val="00931683"/>
    <w:rsid w:val="009348DA"/>
    <w:rsid w:val="009373A0"/>
    <w:rsid w:val="00941090"/>
    <w:rsid w:val="00945B14"/>
    <w:rsid w:val="009470DF"/>
    <w:rsid w:val="00962EF9"/>
    <w:rsid w:val="00970814"/>
    <w:rsid w:val="009711EC"/>
    <w:rsid w:val="009727F9"/>
    <w:rsid w:val="009846FF"/>
    <w:rsid w:val="00987A0E"/>
    <w:rsid w:val="00992A96"/>
    <w:rsid w:val="0099441D"/>
    <w:rsid w:val="0099774D"/>
    <w:rsid w:val="009A0D37"/>
    <w:rsid w:val="009A2DD0"/>
    <w:rsid w:val="009A3E47"/>
    <w:rsid w:val="009A4C84"/>
    <w:rsid w:val="009A6AA7"/>
    <w:rsid w:val="009B0046"/>
    <w:rsid w:val="009B0F76"/>
    <w:rsid w:val="009B1F6D"/>
    <w:rsid w:val="009B5AEE"/>
    <w:rsid w:val="009B5F96"/>
    <w:rsid w:val="009C1106"/>
    <w:rsid w:val="009C7C26"/>
    <w:rsid w:val="009D0C40"/>
    <w:rsid w:val="009D47FF"/>
    <w:rsid w:val="009E009A"/>
    <w:rsid w:val="009E0FF6"/>
    <w:rsid w:val="009E61E4"/>
    <w:rsid w:val="009F21F2"/>
    <w:rsid w:val="00A04800"/>
    <w:rsid w:val="00A10C64"/>
    <w:rsid w:val="00A14C80"/>
    <w:rsid w:val="00A153CB"/>
    <w:rsid w:val="00A169F7"/>
    <w:rsid w:val="00A16B36"/>
    <w:rsid w:val="00A21407"/>
    <w:rsid w:val="00A2216E"/>
    <w:rsid w:val="00A334BE"/>
    <w:rsid w:val="00A403B8"/>
    <w:rsid w:val="00A43265"/>
    <w:rsid w:val="00A44273"/>
    <w:rsid w:val="00A53FAF"/>
    <w:rsid w:val="00A57646"/>
    <w:rsid w:val="00A63969"/>
    <w:rsid w:val="00A66ECF"/>
    <w:rsid w:val="00A713EC"/>
    <w:rsid w:val="00A757F2"/>
    <w:rsid w:val="00A75BCF"/>
    <w:rsid w:val="00A77030"/>
    <w:rsid w:val="00A77A58"/>
    <w:rsid w:val="00A80DDB"/>
    <w:rsid w:val="00A8289F"/>
    <w:rsid w:val="00A82ACF"/>
    <w:rsid w:val="00A84332"/>
    <w:rsid w:val="00A90500"/>
    <w:rsid w:val="00A92CDA"/>
    <w:rsid w:val="00A9564E"/>
    <w:rsid w:val="00AA0029"/>
    <w:rsid w:val="00AA088F"/>
    <w:rsid w:val="00AA2F1A"/>
    <w:rsid w:val="00AB3EC5"/>
    <w:rsid w:val="00AB5B54"/>
    <w:rsid w:val="00AB6C46"/>
    <w:rsid w:val="00AB700E"/>
    <w:rsid w:val="00AB7699"/>
    <w:rsid w:val="00AC0052"/>
    <w:rsid w:val="00AC557A"/>
    <w:rsid w:val="00AD64F2"/>
    <w:rsid w:val="00AD6F64"/>
    <w:rsid w:val="00AE0CB1"/>
    <w:rsid w:val="00AE3A93"/>
    <w:rsid w:val="00AF7A47"/>
    <w:rsid w:val="00B16459"/>
    <w:rsid w:val="00B25D87"/>
    <w:rsid w:val="00B271A4"/>
    <w:rsid w:val="00B27F6D"/>
    <w:rsid w:val="00B31F9C"/>
    <w:rsid w:val="00B337FA"/>
    <w:rsid w:val="00B33C19"/>
    <w:rsid w:val="00B50F6A"/>
    <w:rsid w:val="00B617DF"/>
    <w:rsid w:val="00B67792"/>
    <w:rsid w:val="00B702EF"/>
    <w:rsid w:val="00B829EF"/>
    <w:rsid w:val="00B82D5E"/>
    <w:rsid w:val="00BA5D84"/>
    <w:rsid w:val="00BA605B"/>
    <w:rsid w:val="00BB42CD"/>
    <w:rsid w:val="00BB75D4"/>
    <w:rsid w:val="00BB7A89"/>
    <w:rsid w:val="00BC0D1E"/>
    <w:rsid w:val="00BC3C87"/>
    <w:rsid w:val="00BC45C2"/>
    <w:rsid w:val="00BD168F"/>
    <w:rsid w:val="00BD1843"/>
    <w:rsid w:val="00BE098C"/>
    <w:rsid w:val="00BE1FD2"/>
    <w:rsid w:val="00BE31D4"/>
    <w:rsid w:val="00BE40CB"/>
    <w:rsid w:val="00BF12BE"/>
    <w:rsid w:val="00BF1460"/>
    <w:rsid w:val="00C06742"/>
    <w:rsid w:val="00C1014E"/>
    <w:rsid w:val="00C143C5"/>
    <w:rsid w:val="00C1635A"/>
    <w:rsid w:val="00C1732C"/>
    <w:rsid w:val="00C178BA"/>
    <w:rsid w:val="00C17C20"/>
    <w:rsid w:val="00C202A4"/>
    <w:rsid w:val="00C2137C"/>
    <w:rsid w:val="00C24C8C"/>
    <w:rsid w:val="00C40BCF"/>
    <w:rsid w:val="00C41296"/>
    <w:rsid w:val="00C42869"/>
    <w:rsid w:val="00C43F84"/>
    <w:rsid w:val="00C442A9"/>
    <w:rsid w:val="00C50D88"/>
    <w:rsid w:val="00C5664D"/>
    <w:rsid w:val="00C57369"/>
    <w:rsid w:val="00C63506"/>
    <w:rsid w:val="00C6621E"/>
    <w:rsid w:val="00C7594B"/>
    <w:rsid w:val="00C75D09"/>
    <w:rsid w:val="00C87550"/>
    <w:rsid w:val="00CA6CD3"/>
    <w:rsid w:val="00CA7909"/>
    <w:rsid w:val="00CB0D34"/>
    <w:rsid w:val="00CB16B7"/>
    <w:rsid w:val="00CB1C0F"/>
    <w:rsid w:val="00CC0F81"/>
    <w:rsid w:val="00CC1045"/>
    <w:rsid w:val="00CC4048"/>
    <w:rsid w:val="00CD08F9"/>
    <w:rsid w:val="00CD1E6F"/>
    <w:rsid w:val="00CD4A49"/>
    <w:rsid w:val="00CD560F"/>
    <w:rsid w:val="00CE272E"/>
    <w:rsid w:val="00CE2A49"/>
    <w:rsid w:val="00CF0819"/>
    <w:rsid w:val="00CF0AF7"/>
    <w:rsid w:val="00CF4AF8"/>
    <w:rsid w:val="00D00459"/>
    <w:rsid w:val="00D01046"/>
    <w:rsid w:val="00D13646"/>
    <w:rsid w:val="00D20603"/>
    <w:rsid w:val="00D300E0"/>
    <w:rsid w:val="00D317BC"/>
    <w:rsid w:val="00D42B62"/>
    <w:rsid w:val="00D45B7D"/>
    <w:rsid w:val="00D464E8"/>
    <w:rsid w:val="00D732AC"/>
    <w:rsid w:val="00D7352E"/>
    <w:rsid w:val="00D80A78"/>
    <w:rsid w:val="00D854C4"/>
    <w:rsid w:val="00D966CB"/>
    <w:rsid w:val="00DA5B6D"/>
    <w:rsid w:val="00DA7041"/>
    <w:rsid w:val="00DA7B1C"/>
    <w:rsid w:val="00DB2829"/>
    <w:rsid w:val="00DB6FD6"/>
    <w:rsid w:val="00DB7685"/>
    <w:rsid w:val="00DC09D9"/>
    <w:rsid w:val="00DD299B"/>
    <w:rsid w:val="00DD5C0A"/>
    <w:rsid w:val="00DF1ECC"/>
    <w:rsid w:val="00DF296E"/>
    <w:rsid w:val="00DF56BF"/>
    <w:rsid w:val="00DF769E"/>
    <w:rsid w:val="00E020FF"/>
    <w:rsid w:val="00E12935"/>
    <w:rsid w:val="00E144E4"/>
    <w:rsid w:val="00E169AA"/>
    <w:rsid w:val="00E21DCC"/>
    <w:rsid w:val="00E2226B"/>
    <w:rsid w:val="00E426F9"/>
    <w:rsid w:val="00E44692"/>
    <w:rsid w:val="00E45AF0"/>
    <w:rsid w:val="00E528C6"/>
    <w:rsid w:val="00E61FA4"/>
    <w:rsid w:val="00E73E0E"/>
    <w:rsid w:val="00E77CC1"/>
    <w:rsid w:val="00E82D75"/>
    <w:rsid w:val="00E831EF"/>
    <w:rsid w:val="00E877BC"/>
    <w:rsid w:val="00E9169E"/>
    <w:rsid w:val="00EA2999"/>
    <w:rsid w:val="00EA7AD2"/>
    <w:rsid w:val="00EA7E67"/>
    <w:rsid w:val="00EB008C"/>
    <w:rsid w:val="00EB1613"/>
    <w:rsid w:val="00EB5CF4"/>
    <w:rsid w:val="00EC4E26"/>
    <w:rsid w:val="00EC62DB"/>
    <w:rsid w:val="00ED13F1"/>
    <w:rsid w:val="00EE0696"/>
    <w:rsid w:val="00EE149D"/>
    <w:rsid w:val="00EE3B1E"/>
    <w:rsid w:val="00EF6DF6"/>
    <w:rsid w:val="00F01AA4"/>
    <w:rsid w:val="00F03D42"/>
    <w:rsid w:val="00F15A84"/>
    <w:rsid w:val="00F171C7"/>
    <w:rsid w:val="00F217E7"/>
    <w:rsid w:val="00F23775"/>
    <w:rsid w:val="00F253AD"/>
    <w:rsid w:val="00F31F0B"/>
    <w:rsid w:val="00F31FEF"/>
    <w:rsid w:val="00F36EEA"/>
    <w:rsid w:val="00F403F1"/>
    <w:rsid w:val="00F41C70"/>
    <w:rsid w:val="00F43D50"/>
    <w:rsid w:val="00F441EB"/>
    <w:rsid w:val="00F47F6E"/>
    <w:rsid w:val="00F538CB"/>
    <w:rsid w:val="00F5701B"/>
    <w:rsid w:val="00F576EE"/>
    <w:rsid w:val="00F57935"/>
    <w:rsid w:val="00F60F76"/>
    <w:rsid w:val="00F82895"/>
    <w:rsid w:val="00F8595E"/>
    <w:rsid w:val="00F93B1D"/>
    <w:rsid w:val="00F95625"/>
    <w:rsid w:val="00F97B58"/>
    <w:rsid w:val="00FA1167"/>
    <w:rsid w:val="00FA31EA"/>
    <w:rsid w:val="00FB672B"/>
    <w:rsid w:val="00FC19FD"/>
    <w:rsid w:val="00FC318B"/>
    <w:rsid w:val="00FC4D8D"/>
    <w:rsid w:val="00FC7942"/>
    <w:rsid w:val="00FD2FB6"/>
    <w:rsid w:val="00FD4E95"/>
    <w:rsid w:val="00FE1F54"/>
    <w:rsid w:val="00FF51AE"/>
    <w:rsid w:val="00FF759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BAD58"/>
  <w15:docId w15:val="{21D17DB6-530B-4C0D-9E2C-1DA1DB4BD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7CD8"/>
  </w:style>
  <w:style w:type="paragraph" w:styleId="1">
    <w:name w:val="heading 1"/>
    <w:basedOn w:val="a"/>
    <w:next w:val="a"/>
    <w:link w:val="10"/>
    <w:uiPriority w:val="9"/>
    <w:qFormat/>
    <w:rsid w:val="00A169F7"/>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D80A7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11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uiPriority w:val="22"/>
    <w:qFormat/>
    <w:rsid w:val="009C1106"/>
    <w:rPr>
      <w:b/>
      <w:bCs/>
    </w:rPr>
  </w:style>
  <w:style w:type="paragraph" w:styleId="a5">
    <w:name w:val="List Paragraph"/>
    <w:basedOn w:val="a"/>
    <w:uiPriority w:val="34"/>
    <w:qFormat/>
    <w:rsid w:val="000F7E15"/>
    <w:pPr>
      <w:ind w:left="720"/>
      <w:contextualSpacing/>
    </w:pPr>
  </w:style>
  <w:style w:type="paragraph" w:styleId="a6">
    <w:name w:val="header"/>
    <w:basedOn w:val="a"/>
    <w:link w:val="a7"/>
    <w:uiPriority w:val="99"/>
    <w:unhideWhenUsed/>
    <w:rsid w:val="00EA2999"/>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EA2999"/>
  </w:style>
  <w:style w:type="paragraph" w:styleId="a8">
    <w:name w:val="footer"/>
    <w:basedOn w:val="a"/>
    <w:link w:val="a9"/>
    <w:uiPriority w:val="99"/>
    <w:unhideWhenUsed/>
    <w:rsid w:val="00EA2999"/>
    <w:pPr>
      <w:tabs>
        <w:tab w:val="center" w:pos="4819"/>
        <w:tab w:val="right" w:pos="9639"/>
      </w:tabs>
      <w:spacing w:after="0" w:line="240" w:lineRule="auto"/>
    </w:pPr>
  </w:style>
  <w:style w:type="character" w:customStyle="1" w:styleId="a9">
    <w:name w:val="Нижний колонтитул Знак"/>
    <w:basedOn w:val="a0"/>
    <w:link w:val="a8"/>
    <w:uiPriority w:val="99"/>
    <w:rsid w:val="00EA2999"/>
  </w:style>
  <w:style w:type="paragraph" w:customStyle="1" w:styleId="rvps2">
    <w:name w:val="rvps2"/>
    <w:basedOn w:val="a"/>
    <w:rsid w:val="0044384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FontStyle12">
    <w:name w:val="Font Style12"/>
    <w:basedOn w:val="a0"/>
    <w:rsid w:val="00A169F7"/>
    <w:rPr>
      <w:rFonts w:ascii="Times New Roman" w:hAnsi="Times New Roman" w:cs="Times New Roman"/>
      <w:sz w:val="26"/>
      <w:szCs w:val="26"/>
    </w:rPr>
  </w:style>
  <w:style w:type="character" w:customStyle="1" w:styleId="10">
    <w:name w:val="Заголовок 1 Знак"/>
    <w:basedOn w:val="a0"/>
    <w:link w:val="1"/>
    <w:uiPriority w:val="9"/>
    <w:rsid w:val="00A169F7"/>
    <w:rPr>
      <w:rFonts w:asciiTheme="majorHAnsi" w:eastAsiaTheme="majorEastAsia" w:hAnsiTheme="majorHAnsi" w:cstheme="majorBidi"/>
      <w:b/>
      <w:bCs/>
      <w:kern w:val="32"/>
      <w:sz w:val="32"/>
      <w:szCs w:val="32"/>
    </w:rPr>
  </w:style>
  <w:style w:type="character" w:customStyle="1" w:styleId="rvts0">
    <w:name w:val="rvts0"/>
    <w:basedOn w:val="a0"/>
    <w:rsid w:val="00A169F7"/>
    <w:rPr>
      <w:rFonts w:ascii="Times New Roman" w:hAnsi="Times New Roman" w:cs="Times New Roman"/>
    </w:rPr>
  </w:style>
  <w:style w:type="character" w:styleId="aa">
    <w:name w:val="Emphasis"/>
    <w:basedOn w:val="a0"/>
    <w:uiPriority w:val="20"/>
    <w:qFormat/>
    <w:rsid w:val="00E45AF0"/>
    <w:rPr>
      <w:rFonts w:cs="Times New Roman"/>
      <w:i/>
      <w:iCs/>
    </w:rPr>
  </w:style>
  <w:style w:type="paragraph" w:styleId="ab">
    <w:name w:val="Balloon Text"/>
    <w:basedOn w:val="a"/>
    <w:link w:val="ac"/>
    <w:uiPriority w:val="99"/>
    <w:semiHidden/>
    <w:unhideWhenUsed/>
    <w:rsid w:val="007F30A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F30A6"/>
    <w:rPr>
      <w:rFonts w:ascii="Tahoma" w:hAnsi="Tahoma" w:cs="Tahoma"/>
      <w:sz w:val="16"/>
      <w:szCs w:val="16"/>
    </w:rPr>
  </w:style>
  <w:style w:type="character" w:styleId="ad">
    <w:name w:val="Hyperlink"/>
    <w:basedOn w:val="a0"/>
    <w:uiPriority w:val="99"/>
    <w:unhideWhenUsed/>
    <w:rsid w:val="00C57369"/>
    <w:rPr>
      <w:color w:val="0000FF" w:themeColor="hyperlink"/>
      <w:u w:val="single"/>
    </w:rPr>
  </w:style>
  <w:style w:type="character" w:customStyle="1" w:styleId="20">
    <w:name w:val="Заголовок 2 Знак"/>
    <w:basedOn w:val="a0"/>
    <w:link w:val="2"/>
    <w:uiPriority w:val="9"/>
    <w:semiHidden/>
    <w:rsid w:val="00D80A78"/>
    <w:rPr>
      <w:rFonts w:asciiTheme="majorHAnsi" w:eastAsiaTheme="majorEastAsia" w:hAnsiTheme="majorHAnsi" w:cstheme="majorBidi"/>
      <w:b/>
      <w:bCs/>
      <w:color w:val="4F81BD" w:themeColor="accent1"/>
      <w:sz w:val="26"/>
      <w:szCs w:val="26"/>
    </w:rPr>
  </w:style>
  <w:style w:type="character" w:customStyle="1" w:styleId="rvts23">
    <w:name w:val="rvts23"/>
    <w:basedOn w:val="a0"/>
    <w:rsid w:val="00D80A78"/>
  </w:style>
  <w:style w:type="character" w:customStyle="1" w:styleId="rvts9">
    <w:name w:val="rvts9"/>
    <w:basedOn w:val="a0"/>
    <w:rsid w:val="00D80A78"/>
  </w:style>
  <w:style w:type="paragraph" w:customStyle="1" w:styleId="rvps6">
    <w:name w:val="rvps6"/>
    <w:basedOn w:val="a"/>
    <w:rsid w:val="00D80A7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1">
    <w:name w:val="Без интервала1"/>
    <w:rsid w:val="00A9564E"/>
    <w:pPr>
      <w:spacing w:after="0" w:line="240" w:lineRule="auto"/>
    </w:pPr>
    <w:rPr>
      <w:rFonts w:ascii="Calibri" w:eastAsia="Times New Roman" w:hAnsi="Calibri" w:cs="Times New Roman"/>
      <w:lang w:val="ru-RU"/>
    </w:rPr>
  </w:style>
  <w:style w:type="paragraph" w:styleId="ae">
    <w:name w:val="Normal (Web)"/>
    <w:basedOn w:val="a"/>
    <w:uiPriority w:val="99"/>
    <w:unhideWhenUsed/>
    <w:rsid w:val="009711E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015FD7"/>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hgkelc">
    <w:name w:val="hgkelc"/>
    <w:basedOn w:val="a0"/>
    <w:rsid w:val="005206DF"/>
  </w:style>
  <w:style w:type="character" w:customStyle="1" w:styleId="FontStyle30">
    <w:name w:val="Font Style30"/>
    <w:uiPriority w:val="99"/>
    <w:rsid w:val="003E329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954253">
      <w:bodyDiv w:val="1"/>
      <w:marLeft w:val="0"/>
      <w:marRight w:val="0"/>
      <w:marTop w:val="0"/>
      <w:marBottom w:val="0"/>
      <w:divBdr>
        <w:top w:val="none" w:sz="0" w:space="0" w:color="auto"/>
        <w:left w:val="none" w:sz="0" w:space="0" w:color="auto"/>
        <w:bottom w:val="none" w:sz="0" w:space="0" w:color="auto"/>
        <w:right w:val="none" w:sz="0" w:space="0" w:color="auto"/>
      </w:divBdr>
      <w:divsChild>
        <w:div w:id="1072192866">
          <w:marLeft w:val="0"/>
          <w:marRight w:val="0"/>
          <w:marTop w:val="0"/>
          <w:marBottom w:val="0"/>
          <w:divBdr>
            <w:top w:val="none" w:sz="0" w:space="0" w:color="auto"/>
            <w:left w:val="none" w:sz="0" w:space="0" w:color="auto"/>
            <w:bottom w:val="none" w:sz="0" w:space="0" w:color="auto"/>
            <w:right w:val="none" w:sz="0" w:space="0" w:color="auto"/>
          </w:divBdr>
          <w:divsChild>
            <w:div w:id="139219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831842">
      <w:bodyDiv w:val="1"/>
      <w:marLeft w:val="0"/>
      <w:marRight w:val="0"/>
      <w:marTop w:val="0"/>
      <w:marBottom w:val="0"/>
      <w:divBdr>
        <w:top w:val="none" w:sz="0" w:space="0" w:color="auto"/>
        <w:left w:val="none" w:sz="0" w:space="0" w:color="auto"/>
        <w:bottom w:val="none" w:sz="0" w:space="0" w:color="auto"/>
        <w:right w:val="none" w:sz="0" w:space="0" w:color="auto"/>
      </w:divBdr>
    </w:div>
    <w:div w:id="1581207281">
      <w:bodyDiv w:val="1"/>
      <w:marLeft w:val="0"/>
      <w:marRight w:val="0"/>
      <w:marTop w:val="0"/>
      <w:marBottom w:val="0"/>
      <w:divBdr>
        <w:top w:val="none" w:sz="0" w:space="0" w:color="auto"/>
        <w:left w:val="none" w:sz="0" w:space="0" w:color="auto"/>
        <w:bottom w:val="none" w:sz="0" w:space="0" w:color="auto"/>
        <w:right w:val="none" w:sz="0" w:space="0" w:color="auto"/>
      </w:divBdr>
    </w:div>
    <w:div w:id="174190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0BA66-CE23-472D-8475-C8AE8B97B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9850</Words>
  <Characters>5615</Characters>
  <Application>Microsoft Office Word</Application>
  <DocSecurity>0</DocSecurity>
  <Lines>46</Lines>
  <Paragraphs>30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vrublevskyi</dc:creator>
  <cp:lastModifiedBy>BILENKIY</cp:lastModifiedBy>
  <cp:revision>2</cp:revision>
  <cp:lastPrinted>2025-06-30T14:08:00Z</cp:lastPrinted>
  <dcterms:created xsi:type="dcterms:W3CDTF">2026-01-13T07:52:00Z</dcterms:created>
  <dcterms:modified xsi:type="dcterms:W3CDTF">2026-01-13T07:52:00Z</dcterms:modified>
</cp:coreProperties>
</file>