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4856EF">
        <w:rPr>
          <w:rStyle w:val="rvts15"/>
          <w:b/>
          <w:sz w:val="24"/>
        </w:rPr>
        <w:t>7</w:t>
      </w:r>
      <w:r>
        <w:rPr>
          <w:rStyle w:val="rvts15"/>
          <w:b/>
          <w:sz w:val="24"/>
        </w:rPr>
        <w:t xml:space="preserve"> до оголошення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696CE2">
        <w:rPr>
          <w:rStyle w:val="rvts15"/>
          <w:b/>
          <w:sz w:val="24"/>
        </w:rPr>
        <w:t>14</w:t>
      </w:r>
      <w:r w:rsidR="004F2E93">
        <w:rPr>
          <w:rStyle w:val="rvts15"/>
          <w:b/>
          <w:sz w:val="24"/>
        </w:rPr>
        <w:t>.0</w:t>
      </w:r>
      <w:r w:rsidR="006378AA">
        <w:rPr>
          <w:rStyle w:val="rvts15"/>
          <w:b/>
          <w:sz w:val="24"/>
        </w:rPr>
        <w:t>4</w:t>
      </w:r>
      <w:r w:rsidR="004F2E93">
        <w:rPr>
          <w:rStyle w:val="rvts15"/>
          <w:b/>
          <w:sz w:val="24"/>
        </w:rPr>
        <w:t>.</w:t>
      </w:r>
      <w:r>
        <w:rPr>
          <w:rStyle w:val="rvts15"/>
          <w:b/>
          <w:sz w:val="24"/>
        </w:rPr>
        <w:t>202</w:t>
      </w:r>
      <w:r w:rsidR="004F1CAF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року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D07B75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D07B75">
        <w:rPr>
          <w:rStyle w:val="rvts15"/>
          <w:b/>
          <w:sz w:val="24"/>
        </w:rPr>
        <w:t xml:space="preserve">головний спеціаліст </w:t>
      </w:r>
      <w:r w:rsidR="004F2E93">
        <w:rPr>
          <w:rStyle w:val="rvts15"/>
          <w:b/>
          <w:sz w:val="24"/>
        </w:rPr>
        <w:t>В</w:t>
      </w:r>
      <w:r w:rsidR="00E5341A">
        <w:rPr>
          <w:rStyle w:val="rvts15"/>
          <w:b/>
          <w:sz w:val="24"/>
        </w:rPr>
        <w:t xml:space="preserve">ідділу </w:t>
      </w:r>
      <w:r w:rsidR="0091021E">
        <w:rPr>
          <w:rStyle w:val="rvts15"/>
          <w:b/>
          <w:sz w:val="24"/>
        </w:rPr>
        <w:t>комунікації, документального забезпечення та контролю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1"/>
        <w:gridCol w:w="7788"/>
      </w:tblGrid>
      <w:tr w:rsidR="00E15B9B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Забезпечення прийому та попереднього розгляду кореспонденції, яка надійшла до Головного управління</w:t>
            </w:r>
            <w:r>
              <w:rPr>
                <w:rFonts w:eastAsia="Times New Roman"/>
                <w:sz w:val="24"/>
              </w:rPr>
              <w:t>;</w:t>
            </w:r>
          </w:p>
          <w:p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Реєстрація  в автоматизованій системі діловодства на базі «ДОК ПРОФ»  документів, що надходять до Головного управління та вихідної кореспонденції</w:t>
            </w:r>
            <w:r>
              <w:rPr>
                <w:rFonts w:eastAsia="Times New Roman"/>
                <w:sz w:val="24"/>
                <w:lang w:eastAsia="uk-UA"/>
              </w:rPr>
              <w:t>;</w:t>
            </w:r>
          </w:p>
          <w:p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Перевірка змісту, оформлення документів Головного управління відповідно до вимог Єдиної державної системи  документаційного забезпечення, інструкцій з діловодства</w:t>
            </w:r>
            <w:r>
              <w:rPr>
                <w:rFonts w:eastAsia="Times New Roman"/>
                <w:sz w:val="24"/>
                <w:lang w:eastAsia="uk-UA"/>
              </w:rPr>
              <w:t>;</w:t>
            </w:r>
          </w:p>
          <w:p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Підготовка та надання структурним підрозділам Головного управління попереджувальних інформаційних матеріалів щодо термінів виконання  зазначених документів</w:t>
            </w:r>
            <w:r>
              <w:rPr>
                <w:rFonts w:eastAsia="Times New Roman"/>
                <w:sz w:val="24"/>
                <w:lang w:eastAsia="uk-UA"/>
              </w:rPr>
              <w:t>;</w:t>
            </w:r>
          </w:p>
          <w:p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Доведення у визначені строки до структурних підрозділів Управління наказів, інших документів згідно з розрахунком розсилання</w:t>
            </w:r>
            <w:r>
              <w:rPr>
                <w:rFonts w:eastAsia="Times New Roman"/>
                <w:sz w:val="24"/>
                <w:lang w:eastAsia="uk-UA"/>
              </w:rPr>
              <w:t>;</w:t>
            </w:r>
          </w:p>
          <w:p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Облік завдань, реалізація яких передбачена відповідними актами та дорученнями Президента України, Кабінету Міністрів України, органів державної виконавчої влади вищого рівня, Державної служби України з питань геодезії, картографії та кадастру, облдержадміністрації, які надійшли до виконання до Головного управління</w:t>
            </w:r>
            <w:r>
              <w:rPr>
                <w:rFonts w:eastAsia="Times New Roman"/>
                <w:sz w:val="24"/>
                <w:lang w:eastAsia="uk-UA"/>
              </w:rPr>
              <w:t>;</w:t>
            </w:r>
          </w:p>
          <w:p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Здійснення контролю за виконанням структурними підрозділами Головного управління  вимог інструкцій, регламентів та національних стандартів з діловодства, внесення пропозицій щодо вдосконалення системи діловодства</w:t>
            </w:r>
            <w:r>
              <w:rPr>
                <w:rFonts w:eastAsia="Times New Roman"/>
                <w:sz w:val="24"/>
                <w:lang w:eastAsia="uk-UA"/>
              </w:rPr>
              <w:t>;</w:t>
            </w:r>
          </w:p>
          <w:p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Забезпечення пошуку необхідної інформації та перевірка ходу виконання контрольних документів структурними підрозділами Головного управління</w:t>
            </w:r>
            <w:r>
              <w:rPr>
                <w:rFonts w:eastAsia="Times New Roman"/>
                <w:sz w:val="24"/>
                <w:lang w:eastAsia="uk-UA"/>
              </w:rPr>
              <w:t>;</w:t>
            </w:r>
          </w:p>
          <w:p w:rsidR="0091021E" w:rsidRDefault="0091021E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91021E">
              <w:rPr>
                <w:rFonts w:eastAsia="Times New Roman"/>
                <w:sz w:val="24"/>
                <w:lang w:eastAsia="uk-UA"/>
              </w:rPr>
              <w:t>Розглядає запити на інформацію, звернення громадян, листи і запити підприємств, установ, організацій та інших  посадових осіб, що належать до компетенції Відділу</w:t>
            </w:r>
            <w:r>
              <w:rPr>
                <w:rFonts w:eastAsia="Times New Roman"/>
                <w:sz w:val="24"/>
                <w:lang w:eastAsia="uk-UA"/>
              </w:rPr>
              <w:t>;</w:t>
            </w:r>
          </w:p>
          <w:p w:rsidR="00B144CA" w:rsidRPr="007C44C6" w:rsidRDefault="00B144CA" w:rsidP="0091021E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B144CA">
              <w:rPr>
                <w:rFonts w:eastAsia="Times New Roman"/>
                <w:sz w:val="24"/>
              </w:rPr>
              <w:t>Виконання доручень керівника</w:t>
            </w:r>
            <w:r>
              <w:rPr>
                <w:rFonts w:eastAsia="Times New Roman"/>
                <w:sz w:val="24"/>
              </w:rPr>
              <w:t>.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посадовий оклад – 1</w:t>
            </w:r>
            <w:r w:rsidR="0074785B">
              <w:rPr>
                <w:sz w:val="24"/>
                <w:lang w:eastAsia="uk-UA"/>
              </w:rPr>
              <w:t>0309</w:t>
            </w:r>
            <w:r w:rsidRPr="00AE190C">
              <w:rPr>
                <w:sz w:val="24"/>
                <w:lang w:eastAsia="uk-UA"/>
              </w:rPr>
              <w:t xml:space="preserve"> грн., </w:t>
            </w:r>
          </w:p>
          <w:p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4F1CAF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4F1CAF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4F1CAF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 w:rsidR="004F1CAF"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:rsidR="0062522D" w:rsidRPr="007C44C6" w:rsidRDefault="004F2E93" w:rsidP="007D6A45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proofErr w:type="spellStart"/>
            <w:r>
              <w:t>с</w:t>
            </w:r>
            <w:r w:rsidR="0062522D" w:rsidRPr="00802841">
              <w:t>троково</w:t>
            </w:r>
            <w:proofErr w:type="spellEnd"/>
          </w:p>
          <w:p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:rsidR="004442F5" w:rsidRPr="00802841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 xml:space="preserve">до призначення на цю посаду переможця конкурсу або до спливу </w:t>
            </w:r>
            <w:proofErr w:type="spellStart"/>
            <w:r>
              <w:t>дванадцятимісячного</w:t>
            </w:r>
            <w:proofErr w:type="spellEnd"/>
            <w:r>
              <w:t xml:space="preserve"> строку після припинення чи скасування воєнного стану</w:t>
            </w:r>
            <w:r w:rsidR="003E7B46">
              <w:t>, на період перебування основного працівника у соціальній відпустці до фактичного виходу на роботу основного працівника.</w:t>
            </w:r>
          </w:p>
        </w:tc>
      </w:tr>
      <w:tr w:rsidR="0062522D" w:rsidRPr="00802841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lastRenderedPageBreak/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</w:t>
            </w:r>
            <w:proofErr w:type="spellStart"/>
            <w:r w:rsidRPr="00365A0E">
              <w:rPr>
                <w:b/>
                <w:sz w:val="24"/>
              </w:rPr>
              <w:t>адресою</w:t>
            </w:r>
            <w:proofErr w:type="spellEnd"/>
            <w:r w:rsidRPr="00365A0E">
              <w:rPr>
                <w:b/>
                <w:sz w:val="24"/>
              </w:rPr>
              <w:t>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 xml:space="preserve">, </w:t>
            </w:r>
            <w:proofErr w:type="spellStart"/>
            <w:r w:rsidRPr="00365A0E">
              <w:rPr>
                <w:sz w:val="24"/>
              </w:rPr>
              <w:t>каб</w:t>
            </w:r>
            <w:proofErr w:type="spellEnd"/>
            <w:r w:rsidRPr="00365A0E">
              <w:rPr>
                <w:sz w:val="24"/>
              </w:rPr>
              <w:t>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:rsidR="0062522D" w:rsidRPr="001C75D2" w:rsidRDefault="006378AA" w:rsidP="00696CE2">
            <w:pPr>
              <w:shd w:val="clear" w:color="auto" w:fill="FFFFFF"/>
              <w:ind w:left="127" w:right="149" w:firstLine="0"/>
              <w:rPr>
                <w:sz w:val="24"/>
              </w:rPr>
            </w:pPr>
            <w:r>
              <w:rPr>
                <w:b/>
                <w:sz w:val="24"/>
              </w:rPr>
              <w:t>Строк подання документів:</w:t>
            </w:r>
            <w:r>
              <w:rPr>
                <w:sz w:val="24"/>
              </w:rPr>
              <w:t xml:space="preserve"> </w:t>
            </w:r>
            <w:r w:rsidR="00696CE2">
              <w:rPr>
                <w:sz w:val="24"/>
              </w:rPr>
              <w:t>9</w:t>
            </w:r>
            <w:r>
              <w:rPr>
                <w:sz w:val="24"/>
              </w:rPr>
              <w:t xml:space="preserve"> календарних днів до 17 год. 00 хв.</w:t>
            </w:r>
            <w:r>
              <w:rPr>
                <w:sz w:val="24"/>
              </w:rPr>
              <w:br/>
            </w:r>
            <w:r w:rsidR="00696CE2">
              <w:rPr>
                <w:sz w:val="24"/>
              </w:rPr>
              <w:t>22</w:t>
            </w:r>
            <w:bookmarkStart w:id="0" w:name="_GoBack"/>
            <w:bookmarkEnd w:id="0"/>
            <w:r>
              <w:rPr>
                <w:sz w:val="24"/>
              </w:rPr>
              <w:t xml:space="preserve"> квітня 2025 року</w:t>
            </w:r>
          </w:p>
        </w:tc>
      </w:tr>
      <w:tr w:rsidR="00BC516B" w:rsidRPr="00802841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Мрачковська</w:t>
            </w:r>
            <w:proofErr w:type="spellEnd"/>
            <w:r>
              <w:rPr>
                <w:lang w:val="uk-UA"/>
              </w:rPr>
              <w:t xml:space="preserve">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:rsidR="0062522D" w:rsidRPr="00D80BDA" w:rsidRDefault="004F2E93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proofErr w:type="spellStart"/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proofErr w:type="spellEnd"/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proofErr w:type="spellStart"/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proofErr w:type="spellEnd"/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proofErr w:type="spellStart"/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  <w:proofErr w:type="spellEnd"/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F72B03" w:rsidRDefault="001B3D49" w:rsidP="00017351">
            <w:pPr>
              <w:pStyle w:val="rvps14"/>
              <w:ind w:left="127" w:right="149"/>
              <w:jc w:val="both"/>
            </w:pPr>
            <w:r w:rsidRPr="00F72B03">
              <w:rPr>
                <w:lang w:eastAsia="ru-RU"/>
              </w:rPr>
              <w:t>вищ</w:t>
            </w:r>
            <w:r w:rsidR="00017351">
              <w:rPr>
                <w:lang w:eastAsia="ru-RU"/>
              </w:rPr>
              <w:t>а</w:t>
            </w:r>
            <w:r w:rsidRPr="00F72B03">
              <w:rPr>
                <w:lang w:eastAsia="ru-RU"/>
              </w:rPr>
              <w:t xml:space="preserve"> освіт</w:t>
            </w:r>
            <w:r w:rsidR="00017351">
              <w:rPr>
                <w:lang w:eastAsia="ru-RU"/>
              </w:rPr>
              <w:t>а</w:t>
            </w:r>
            <w:r w:rsidRPr="00F72B03">
              <w:rPr>
                <w:rStyle w:val="rvts0"/>
              </w:rPr>
              <w:t xml:space="preserve"> </w:t>
            </w:r>
          </w:p>
        </w:tc>
      </w:tr>
      <w:tr w:rsidR="001B3D49" w:rsidRPr="00802841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023B33" w:rsidRDefault="009421AC" w:rsidP="00262D8B">
            <w:pPr>
              <w:pStyle w:val="rvps14"/>
              <w:ind w:left="127" w:right="149"/>
              <w:jc w:val="both"/>
            </w:pPr>
            <w:r>
              <w:t>-</w:t>
            </w:r>
          </w:p>
        </w:tc>
      </w:tr>
      <w:tr w:rsidR="00271A76" w:rsidRPr="00802841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CF"/>
    <w:rsid w:val="00002055"/>
    <w:rsid w:val="0001368D"/>
    <w:rsid w:val="00017351"/>
    <w:rsid w:val="00017D60"/>
    <w:rsid w:val="000212F7"/>
    <w:rsid w:val="00023B33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200430"/>
    <w:rsid w:val="002124B9"/>
    <w:rsid w:val="00214BB1"/>
    <w:rsid w:val="00215B96"/>
    <w:rsid w:val="00262D8B"/>
    <w:rsid w:val="00271949"/>
    <w:rsid w:val="00271A76"/>
    <w:rsid w:val="0027263F"/>
    <w:rsid w:val="00280B50"/>
    <w:rsid w:val="00284CC8"/>
    <w:rsid w:val="0029399E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1A5"/>
    <w:rsid w:val="003B6C58"/>
    <w:rsid w:val="003D0A6F"/>
    <w:rsid w:val="003D5FC5"/>
    <w:rsid w:val="003E429C"/>
    <w:rsid w:val="003E7B46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56EF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4E5074"/>
    <w:rsid w:val="004F1CAF"/>
    <w:rsid w:val="004F2E93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B1F2A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378AA"/>
    <w:rsid w:val="0065009B"/>
    <w:rsid w:val="006669F7"/>
    <w:rsid w:val="006708B4"/>
    <w:rsid w:val="00674D28"/>
    <w:rsid w:val="00684AC1"/>
    <w:rsid w:val="00696CE2"/>
    <w:rsid w:val="00697638"/>
    <w:rsid w:val="006A1B75"/>
    <w:rsid w:val="006A2AF7"/>
    <w:rsid w:val="006B5FE6"/>
    <w:rsid w:val="006B6B4C"/>
    <w:rsid w:val="006D4133"/>
    <w:rsid w:val="006D717F"/>
    <w:rsid w:val="006E48AE"/>
    <w:rsid w:val="006F00DF"/>
    <w:rsid w:val="007008AC"/>
    <w:rsid w:val="007107C1"/>
    <w:rsid w:val="00730916"/>
    <w:rsid w:val="00741020"/>
    <w:rsid w:val="007413AA"/>
    <w:rsid w:val="0074785B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D6A45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A0B82"/>
    <w:rsid w:val="008C5D6F"/>
    <w:rsid w:val="008E3930"/>
    <w:rsid w:val="008E48C0"/>
    <w:rsid w:val="008F6CC6"/>
    <w:rsid w:val="008F7F99"/>
    <w:rsid w:val="0091021E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144CA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93A6A"/>
    <w:rsid w:val="00D9659B"/>
    <w:rsid w:val="00DB0807"/>
    <w:rsid w:val="00DB23CC"/>
    <w:rsid w:val="00DB2A18"/>
    <w:rsid w:val="00DC0621"/>
    <w:rsid w:val="00DC0B22"/>
    <w:rsid w:val="00DD0AF5"/>
    <w:rsid w:val="00DD3C5B"/>
    <w:rsid w:val="00DD4015"/>
    <w:rsid w:val="00DD506C"/>
    <w:rsid w:val="00DD65B0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437C"/>
    <w:rsid w:val="00E46EB3"/>
    <w:rsid w:val="00E5341A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E68CB"/>
    <w:rsid w:val="00EF34D2"/>
    <w:rsid w:val="00EF3DE3"/>
    <w:rsid w:val="00F06EFA"/>
    <w:rsid w:val="00F22804"/>
    <w:rsid w:val="00F30883"/>
    <w:rsid w:val="00F4122B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45791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2D6A5-AD34-4667-A8E0-F773B3B39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home</cp:lastModifiedBy>
  <cp:revision>8</cp:revision>
  <cp:lastPrinted>2022-07-11T13:46:00Z</cp:lastPrinted>
  <dcterms:created xsi:type="dcterms:W3CDTF">2025-03-26T11:12:00Z</dcterms:created>
  <dcterms:modified xsi:type="dcterms:W3CDTF">2025-04-11T11:58:00Z</dcterms:modified>
</cp:coreProperties>
</file>