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860E61">
        <w:rPr>
          <w:rStyle w:val="rvts15"/>
          <w:b/>
          <w:sz w:val="24"/>
        </w:rPr>
        <w:t xml:space="preserve"> 9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4F2E93">
        <w:rPr>
          <w:rStyle w:val="rvts15"/>
          <w:b/>
          <w:sz w:val="24"/>
        </w:rPr>
        <w:t>2</w:t>
      </w:r>
      <w:r w:rsidR="004E5074">
        <w:rPr>
          <w:rStyle w:val="rvts15"/>
          <w:b/>
          <w:sz w:val="24"/>
        </w:rPr>
        <w:t>6</w:t>
      </w:r>
      <w:r w:rsidR="004F2E93">
        <w:rPr>
          <w:rStyle w:val="rvts15"/>
          <w:b/>
          <w:sz w:val="24"/>
        </w:rPr>
        <w:t>.0</w:t>
      </w:r>
      <w:r w:rsidR="004E5074">
        <w:rPr>
          <w:rStyle w:val="rvts15"/>
          <w:b/>
          <w:sz w:val="24"/>
        </w:rPr>
        <w:t>3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860E61">
        <w:rPr>
          <w:rStyle w:val="rvts15"/>
          <w:b/>
          <w:sz w:val="24"/>
        </w:rPr>
        <w:t xml:space="preserve">Сектору за зверненнями громадян та доступу до публічної інформації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A" w:rsidRPr="00860E61" w:rsidRDefault="00860E6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60E61">
              <w:rPr>
                <w:rFonts w:eastAsia="Times New Roman"/>
                <w:sz w:val="24"/>
              </w:rPr>
              <w:t>Забезпечує контроль за своєчасним розглядом звернень громадян та запитів на отримання публічної інформації, що надійшли до Головного управління</w:t>
            </w:r>
            <w:r w:rsidRPr="00860E61">
              <w:rPr>
                <w:rFonts w:eastAsia="Times New Roman"/>
                <w:sz w:val="24"/>
              </w:rPr>
              <w:t>;</w:t>
            </w:r>
          </w:p>
          <w:p w:rsidR="00860E61" w:rsidRPr="00860E61" w:rsidRDefault="00860E6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60E61">
              <w:rPr>
                <w:rFonts w:eastAsia="Times New Roman"/>
                <w:sz w:val="24"/>
              </w:rPr>
              <w:t>Відповідає за своєчасне та якісне виконання службових завдань, дотримання законності в роботі, внутрішній порядок, збереження майна, виконання правил техніки безпеки</w:t>
            </w:r>
            <w:r w:rsidRPr="00860E61">
              <w:rPr>
                <w:rFonts w:eastAsia="Times New Roman"/>
                <w:sz w:val="24"/>
              </w:rPr>
              <w:t>;</w:t>
            </w:r>
          </w:p>
          <w:p w:rsidR="00860E61" w:rsidRPr="00860E61" w:rsidRDefault="00860E6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60E61">
              <w:rPr>
                <w:rFonts w:eastAsia="Times New Roman"/>
                <w:sz w:val="24"/>
              </w:rPr>
              <w:t>Здійснює ведення діловодства по зверненням громадян, відповідно до Інструкції з діловодства за зверненнями громадян в органах державної влади</w:t>
            </w:r>
            <w:r w:rsidRPr="00860E61">
              <w:rPr>
                <w:rFonts w:eastAsia="Times New Roman"/>
                <w:sz w:val="24"/>
              </w:rPr>
              <w:t>;</w:t>
            </w:r>
          </w:p>
          <w:p w:rsidR="00860E61" w:rsidRPr="007C44C6" w:rsidRDefault="00860E61" w:rsidP="00860E6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860E61">
              <w:rPr>
                <w:rFonts w:eastAsia="Times New Roman"/>
                <w:sz w:val="24"/>
              </w:rPr>
              <w:t>Надає інформацію про факти порушення терміну або порядку розгляду звернень громадян та запитів на отримання публічної інформації, неналежне оформлення матеріалів та пропонує вжиття заходів реагування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860E61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bookmarkStart w:id="0" w:name="_GoBack"/>
            <w:bookmarkEnd w:id="0"/>
            <w:r w:rsidR="000A02DC">
              <w:t>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3B61A5">
              <w:rPr>
                <w:sz w:val="24"/>
              </w:rPr>
              <w:t>3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 </w:t>
            </w:r>
            <w:r w:rsidR="005E040C" w:rsidRPr="00365A0E">
              <w:rPr>
                <w:sz w:val="24"/>
              </w:rPr>
              <w:t>до 1</w:t>
            </w:r>
            <w:r w:rsidR="003B61A5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4F1CAF">
              <w:rPr>
                <w:sz w:val="24"/>
              </w:rPr>
              <w:t>2</w:t>
            </w:r>
            <w:r w:rsidR="003B61A5">
              <w:rPr>
                <w:sz w:val="24"/>
              </w:rPr>
              <w:t>8</w:t>
            </w:r>
            <w:r w:rsidR="007D6A45">
              <w:rPr>
                <w:sz w:val="24"/>
              </w:rPr>
              <w:t xml:space="preserve"> </w:t>
            </w:r>
            <w:r w:rsidR="003B61A5">
              <w:rPr>
                <w:sz w:val="24"/>
              </w:rPr>
              <w:t>березня</w:t>
            </w:r>
            <w:r w:rsidR="005E040C" w:rsidRPr="00365A0E">
              <w:rPr>
                <w:sz w:val="24"/>
              </w:rPr>
              <w:t xml:space="preserve"> 202</w:t>
            </w:r>
            <w:r w:rsidR="004F1CAF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Прізвище, ім’я та по батькові, номер телефону та адреса електронної пошти особи, яка надає додаткову </w:t>
            </w:r>
            <w:r w:rsidRPr="00802841">
              <w:rPr>
                <w:b/>
              </w:rPr>
              <w:lastRenderedPageBreak/>
              <w:t>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lastRenderedPageBreak/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C5C7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0E61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2DD8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71B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26E86-390E-4E91-B743-4DC316E5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3</cp:revision>
  <cp:lastPrinted>2022-07-11T13:46:00Z</cp:lastPrinted>
  <dcterms:created xsi:type="dcterms:W3CDTF">2025-03-26T11:24:00Z</dcterms:created>
  <dcterms:modified xsi:type="dcterms:W3CDTF">2025-03-26T11:30:00Z</dcterms:modified>
</cp:coreProperties>
</file>