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E" w:rsidRDefault="004474CE" w:rsidP="00343256">
      <w:pPr>
        <w:spacing w:after="0" w:line="240" w:lineRule="auto"/>
        <w:jc w:val="center"/>
        <w:rPr>
          <w:rFonts w:ascii="Times New Roman" w:hAnsi="Times New Roman" w:cs="Times New Roman"/>
          <w:b/>
          <w:color w:val="000000" w:themeColor="text1"/>
          <w:sz w:val="24"/>
          <w:szCs w:val="24"/>
        </w:rPr>
      </w:pPr>
      <w:bookmarkStart w:id="0" w:name="_GoBack"/>
      <w:bookmarkEnd w:id="0"/>
    </w:p>
    <w:p w:rsidR="00F43D50" w:rsidRDefault="00F43D50" w:rsidP="00343256">
      <w:pPr>
        <w:spacing w:after="0" w:line="240" w:lineRule="auto"/>
        <w:jc w:val="center"/>
        <w:rPr>
          <w:rFonts w:ascii="Times New Roman" w:hAnsi="Times New Roman" w:cs="Times New Roman"/>
          <w:b/>
          <w:color w:val="000000" w:themeColor="text1"/>
          <w:sz w:val="24"/>
          <w:szCs w:val="24"/>
        </w:rPr>
      </w:pPr>
    </w:p>
    <w:p w:rsidR="009C1106" w:rsidRPr="002864FD" w:rsidRDefault="009C1106" w:rsidP="00343256">
      <w:pPr>
        <w:spacing w:after="0" w:line="240" w:lineRule="auto"/>
        <w:jc w:val="center"/>
        <w:rPr>
          <w:rFonts w:ascii="Times New Roman" w:hAnsi="Times New Roman" w:cs="Times New Roman"/>
          <w:b/>
          <w:color w:val="000000" w:themeColor="text1"/>
          <w:sz w:val="24"/>
          <w:szCs w:val="24"/>
        </w:rPr>
      </w:pPr>
      <w:r w:rsidRPr="002864FD">
        <w:rPr>
          <w:rFonts w:ascii="Times New Roman" w:hAnsi="Times New Roman" w:cs="Times New Roman"/>
          <w:b/>
          <w:color w:val="000000" w:themeColor="text1"/>
          <w:sz w:val="24"/>
          <w:szCs w:val="24"/>
        </w:rPr>
        <w:t>Інформація</w:t>
      </w:r>
    </w:p>
    <w:p w:rsidR="004C21B1" w:rsidRDefault="009B5AEE" w:rsidP="0052289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9C1106" w:rsidRPr="002864FD">
        <w:rPr>
          <w:rFonts w:ascii="Times New Roman" w:hAnsi="Times New Roman" w:cs="Times New Roman"/>
          <w:b/>
          <w:color w:val="000000" w:themeColor="text1"/>
          <w:sz w:val="24"/>
          <w:szCs w:val="24"/>
        </w:rPr>
        <w:t>ро</w:t>
      </w:r>
      <w:r>
        <w:rPr>
          <w:rFonts w:ascii="Times New Roman" w:hAnsi="Times New Roman" w:cs="Times New Roman"/>
          <w:b/>
          <w:color w:val="000000" w:themeColor="text1"/>
          <w:sz w:val="24"/>
          <w:szCs w:val="24"/>
        </w:rPr>
        <w:t xml:space="preserve"> хід</w:t>
      </w:r>
      <w:r w:rsidR="009C1106" w:rsidRPr="002864FD">
        <w:rPr>
          <w:rFonts w:ascii="Times New Roman" w:hAnsi="Times New Roman" w:cs="Times New Roman"/>
          <w:b/>
          <w:color w:val="000000" w:themeColor="text1"/>
          <w:sz w:val="24"/>
          <w:szCs w:val="24"/>
        </w:rPr>
        <w:t xml:space="preserve"> виконання</w:t>
      </w:r>
      <w:r w:rsidR="00A77030">
        <w:rPr>
          <w:rFonts w:ascii="Times New Roman" w:hAnsi="Times New Roman" w:cs="Times New Roman"/>
          <w:b/>
          <w:color w:val="000000" w:themeColor="text1"/>
          <w:sz w:val="24"/>
          <w:szCs w:val="24"/>
        </w:rPr>
        <w:t xml:space="preserve"> </w:t>
      </w:r>
      <w:r w:rsidR="00ED13F1">
        <w:rPr>
          <w:rFonts w:ascii="Times New Roman" w:hAnsi="Times New Roman" w:cs="Times New Roman"/>
          <w:b/>
          <w:color w:val="000000" w:themeColor="text1"/>
          <w:sz w:val="24"/>
          <w:szCs w:val="24"/>
        </w:rPr>
        <w:t>А</w:t>
      </w:r>
      <w:r w:rsidR="009C1106" w:rsidRPr="002864FD">
        <w:rPr>
          <w:rFonts w:ascii="Times New Roman" w:hAnsi="Times New Roman" w:cs="Times New Roman"/>
          <w:b/>
          <w:color w:val="000000" w:themeColor="text1"/>
          <w:sz w:val="24"/>
          <w:szCs w:val="24"/>
        </w:rPr>
        <w:t>нтикорупційної програми</w:t>
      </w:r>
      <w:r w:rsidR="00A77030" w:rsidRPr="00A77030">
        <w:rPr>
          <w:rFonts w:ascii="Times New Roman" w:hAnsi="Times New Roman" w:cs="Times New Roman"/>
          <w:b/>
          <w:color w:val="000000" w:themeColor="text1"/>
          <w:sz w:val="24"/>
          <w:szCs w:val="24"/>
          <w:lang w:val="ru-RU"/>
        </w:rPr>
        <w:t xml:space="preserve"> </w:t>
      </w:r>
      <w:r w:rsidR="00A77030">
        <w:rPr>
          <w:rFonts w:ascii="Times New Roman" w:hAnsi="Times New Roman" w:cs="Times New Roman"/>
          <w:b/>
          <w:color w:val="000000" w:themeColor="text1"/>
          <w:sz w:val="24"/>
          <w:szCs w:val="24"/>
        </w:rPr>
        <w:t>Держгеокадастру</w:t>
      </w:r>
      <w:r w:rsidR="009C1106" w:rsidRPr="002864FD">
        <w:rPr>
          <w:rFonts w:ascii="Times New Roman" w:hAnsi="Times New Roman" w:cs="Times New Roman"/>
          <w:b/>
          <w:color w:val="000000" w:themeColor="text1"/>
          <w:sz w:val="24"/>
          <w:szCs w:val="24"/>
        </w:rPr>
        <w:t xml:space="preserve"> на </w:t>
      </w:r>
      <w:r w:rsidR="00EE149D">
        <w:rPr>
          <w:rFonts w:ascii="Times New Roman" w:hAnsi="Times New Roman" w:cs="Times New Roman"/>
          <w:b/>
          <w:color w:val="000000" w:themeColor="text1"/>
          <w:sz w:val="24"/>
          <w:szCs w:val="24"/>
        </w:rPr>
        <w:t>20</w:t>
      </w:r>
      <w:r w:rsidR="002C1683">
        <w:rPr>
          <w:rFonts w:ascii="Times New Roman" w:hAnsi="Times New Roman" w:cs="Times New Roman"/>
          <w:b/>
          <w:color w:val="000000" w:themeColor="text1"/>
          <w:sz w:val="24"/>
          <w:szCs w:val="24"/>
        </w:rPr>
        <w:t>2</w:t>
      </w:r>
      <w:r w:rsidR="00605A46">
        <w:rPr>
          <w:rFonts w:ascii="Times New Roman" w:hAnsi="Times New Roman" w:cs="Times New Roman"/>
          <w:b/>
          <w:color w:val="000000" w:themeColor="text1"/>
          <w:sz w:val="24"/>
          <w:szCs w:val="24"/>
        </w:rPr>
        <w:t>3</w:t>
      </w:r>
      <w:r w:rsidR="00605A46" w:rsidRPr="001B0B98">
        <w:rPr>
          <w:rFonts w:ascii="Times New Roman" w:hAnsi="Times New Roman" w:cs="Times New Roman"/>
          <w:b/>
          <w:color w:val="000000" w:themeColor="text1"/>
          <w:sz w:val="24"/>
          <w:szCs w:val="24"/>
        </w:rPr>
        <w:t>–</w:t>
      </w:r>
      <w:r w:rsidR="00EE149D">
        <w:rPr>
          <w:rFonts w:ascii="Times New Roman" w:hAnsi="Times New Roman" w:cs="Times New Roman"/>
          <w:b/>
          <w:color w:val="000000" w:themeColor="text1"/>
          <w:sz w:val="24"/>
          <w:szCs w:val="24"/>
        </w:rPr>
        <w:t>202</w:t>
      </w:r>
      <w:r w:rsidR="00605A46">
        <w:rPr>
          <w:rFonts w:ascii="Times New Roman" w:hAnsi="Times New Roman" w:cs="Times New Roman"/>
          <w:b/>
          <w:color w:val="000000" w:themeColor="text1"/>
          <w:sz w:val="24"/>
          <w:szCs w:val="24"/>
        </w:rPr>
        <w:t>5</w:t>
      </w:r>
      <w:r w:rsidR="00EE149D">
        <w:rPr>
          <w:rFonts w:ascii="Times New Roman" w:hAnsi="Times New Roman" w:cs="Times New Roman"/>
          <w:b/>
          <w:color w:val="000000" w:themeColor="text1"/>
          <w:sz w:val="24"/>
          <w:szCs w:val="24"/>
        </w:rPr>
        <w:t xml:space="preserve"> </w:t>
      </w:r>
      <w:r w:rsidR="009C1106" w:rsidRPr="002864FD">
        <w:rPr>
          <w:rFonts w:ascii="Times New Roman" w:hAnsi="Times New Roman" w:cs="Times New Roman"/>
          <w:b/>
          <w:color w:val="000000" w:themeColor="text1"/>
          <w:sz w:val="24"/>
          <w:szCs w:val="24"/>
        </w:rPr>
        <w:t>р</w:t>
      </w:r>
      <w:r w:rsidR="00EE149D">
        <w:rPr>
          <w:rFonts w:ascii="Times New Roman" w:hAnsi="Times New Roman" w:cs="Times New Roman"/>
          <w:b/>
          <w:color w:val="000000" w:themeColor="text1"/>
          <w:sz w:val="24"/>
          <w:szCs w:val="24"/>
        </w:rPr>
        <w:t>о</w:t>
      </w:r>
      <w:r w:rsidR="009C1106" w:rsidRPr="002864FD">
        <w:rPr>
          <w:rFonts w:ascii="Times New Roman" w:hAnsi="Times New Roman" w:cs="Times New Roman"/>
          <w:b/>
          <w:color w:val="000000" w:themeColor="text1"/>
          <w:sz w:val="24"/>
          <w:szCs w:val="24"/>
        </w:rPr>
        <w:t>к</w:t>
      </w:r>
      <w:r w:rsidR="00EE149D">
        <w:rPr>
          <w:rFonts w:ascii="Times New Roman" w:hAnsi="Times New Roman" w:cs="Times New Roman"/>
          <w:b/>
          <w:color w:val="000000" w:themeColor="text1"/>
          <w:sz w:val="24"/>
          <w:szCs w:val="24"/>
        </w:rPr>
        <w:t>и</w:t>
      </w:r>
      <w:r w:rsidR="009C1106" w:rsidRPr="002864FD">
        <w:rPr>
          <w:rFonts w:ascii="Times New Roman" w:hAnsi="Times New Roman" w:cs="Times New Roman"/>
          <w:b/>
          <w:color w:val="000000" w:themeColor="text1"/>
          <w:sz w:val="24"/>
          <w:szCs w:val="24"/>
        </w:rPr>
        <w:t xml:space="preserve"> </w:t>
      </w:r>
    </w:p>
    <w:p w:rsidR="001048A2" w:rsidRDefault="001048A2" w:rsidP="00522893">
      <w:pPr>
        <w:spacing w:after="0" w:line="240" w:lineRule="auto"/>
        <w:jc w:val="center"/>
        <w:rPr>
          <w:rFonts w:ascii="Times New Roman" w:hAnsi="Times New Roman" w:cs="Times New Roman"/>
          <w:b/>
          <w:color w:val="000000" w:themeColor="text1"/>
          <w:sz w:val="24"/>
          <w:szCs w:val="24"/>
        </w:rPr>
      </w:pPr>
      <w:r w:rsidRPr="00266ABA">
        <w:rPr>
          <w:rFonts w:ascii="Times New Roman" w:hAnsi="Times New Roman" w:cs="Times New Roman"/>
          <w:b/>
          <w:color w:val="000000" w:themeColor="text1"/>
          <w:sz w:val="24"/>
          <w:szCs w:val="24"/>
        </w:rPr>
        <w:t>Головним управлінням Держгеокадастру у Чернівецькій області</w:t>
      </w:r>
    </w:p>
    <w:p w:rsidR="009C1106" w:rsidRDefault="004C21B1" w:rsidP="0052289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 період з 01.01.202</w:t>
      </w:r>
      <w:r w:rsidR="004E18B4">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по </w:t>
      </w:r>
      <w:r w:rsidR="004E18B4">
        <w:rPr>
          <w:rFonts w:ascii="Times New Roman" w:hAnsi="Times New Roman" w:cs="Times New Roman"/>
          <w:b/>
          <w:color w:val="000000" w:themeColor="text1"/>
          <w:sz w:val="24"/>
          <w:szCs w:val="24"/>
        </w:rPr>
        <w:t>3</w:t>
      </w:r>
      <w:r w:rsidR="00C178BA">
        <w:rPr>
          <w:rFonts w:ascii="Times New Roman" w:hAnsi="Times New Roman" w:cs="Times New Roman"/>
          <w:b/>
          <w:color w:val="000000" w:themeColor="text1"/>
          <w:sz w:val="24"/>
          <w:szCs w:val="24"/>
          <w:lang w:val="ru-RU"/>
        </w:rPr>
        <w:t>1</w:t>
      </w:r>
      <w:r w:rsidR="002C1683">
        <w:rPr>
          <w:rFonts w:ascii="Times New Roman" w:hAnsi="Times New Roman" w:cs="Times New Roman"/>
          <w:b/>
          <w:color w:val="000000" w:themeColor="text1"/>
          <w:sz w:val="24"/>
          <w:szCs w:val="24"/>
        </w:rPr>
        <w:t>.</w:t>
      </w:r>
      <w:r w:rsidR="00C178BA">
        <w:rPr>
          <w:rFonts w:ascii="Times New Roman" w:hAnsi="Times New Roman" w:cs="Times New Roman"/>
          <w:b/>
          <w:color w:val="000000" w:themeColor="text1"/>
          <w:sz w:val="24"/>
          <w:szCs w:val="24"/>
          <w:lang w:val="ru-RU"/>
        </w:rPr>
        <w:t>12</w:t>
      </w:r>
      <w:r w:rsidR="002C1683">
        <w:rPr>
          <w:rFonts w:ascii="Times New Roman" w:hAnsi="Times New Roman" w:cs="Times New Roman"/>
          <w:b/>
          <w:color w:val="000000" w:themeColor="text1"/>
          <w:sz w:val="24"/>
          <w:szCs w:val="24"/>
        </w:rPr>
        <w:t>.202</w:t>
      </w:r>
      <w:r w:rsidR="004E18B4">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p>
    <w:p w:rsidR="00813BC7" w:rsidRPr="00690037" w:rsidRDefault="00813BC7" w:rsidP="00522893">
      <w:pPr>
        <w:spacing w:after="0" w:line="240" w:lineRule="auto"/>
        <w:jc w:val="center"/>
        <w:rPr>
          <w:rFonts w:ascii="Times New Roman" w:hAnsi="Times New Roman" w:cs="Times New Roman"/>
          <w:color w:val="000000" w:themeColor="text1"/>
          <w:sz w:val="24"/>
          <w:szCs w:val="24"/>
        </w:rPr>
      </w:pPr>
    </w:p>
    <w:tbl>
      <w:tblPr>
        <w:tblStyle w:val="a3"/>
        <w:tblW w:w="15446" w:type="dxa"/>
        <w:tblLayout w:type="fixed"/>
        <w:tblLook w:val="04A0" w:firstRow="1" w:lastRow="0" w:firstColumn="1" w:lastColumn="0" w:noHBand="0" w:noVBand="1"/>
      </w:tblPr>
      <w:tblGrid>
        <w:gridCol w:w="704"/>
        <w:gridCol w:w="4820"/>
        <w:gridCol w:w="1672"/>
        <w:gridCol w:w="2942"/>
        <w:gridCol w:w="5308"/>
      </w:tblGrid>
      <w:tr w:rsidR="007F4086" w:rsidRPr="005C2C3F" w:rsidTr="00C2137C">
        <w:trPr>
          <w:trHeight w:val="916"/>
        </w:trPr>
        <w:tc>
          <w:tcPr>
            <w:tcW w:w="704" w:type="dxa"/>
          </w:tcPr>
          <w:p w:rsidR="002C1683" w:rsidRPr="005C2C3F" w:rsidRDefault="007F4086" w:rsidP="0042333B">
            <w:pPr>
              <w:ind w:left="-142" w:right="-108"/>
              <w:jc w:val="center"/>
              <w:rPr>
                <w:rFonts w:ascii="Times New Roman" w:hAnsi="Times New Roman" w:cs="Times New Roman"/>
                <w:b/>
                <w:color w:val="000000" w:themeColor="text1"/>
                <w:sz w:val="24"/>
                <w:szCs w:val="24"/>
              </w:rPr>
            </w:pPr>
            <w:r w:rsidRPr="005C2C3F">
              <w:rPr>
                <w:rFonts w:ascii="Times New Roman" w:hAnsi="Times New Roman" w:cs="Times New Roman"/>
                <w:b/>
                <w:color w:val="000000" w:themeColor="text1"/>
                <w:sz w:val="24"/>
                <w:szCs w:val="24"/>
              </w:rPr>
              <w:t>№</w:t>
            </w:r>
            <w:r w:rsidR="000A7D30" w:rsidRPr="005C2C3F">
              <w:rPr>
                <w:rFonts w:ascii="Times New Roman" w:hAnsi="Times New Roman" w:cs="Times New Roman"/>
                <w:b/>
                <w:color w:val="000000" w:themeColor="text1"/>
                <w:sz w:val="24"/>
                <w:szCs w:val="24"/>
              </w:rPr>
              <w:t xml:space="preserve"> заходу </w:t>
            </w:r>
          </w:p>
        </w:tc>
        <w:tc>
          <w:tcPr>
            <w:tcW w:w="4820" w:type="dxa"/>
          </w:tcPr>
          <w:p w:rsidR="007F4086" w:rsidRPr="005C2C3F" w:rsidRDefault="007F4086" w:rsidP="00343256">
            <w:pPr>
              <w:jc w:val="center"/>
              <w:rPr>
                <w:rFonts w:ascii="Times New Roman" w:hAnsi="Times New Roman" w:cs="Times New Roman"/>
                <w:b/>
                <w:color w:val="000000" w:themeColor="text1"/>
                <w:sz w:val="24"/>
                <w:szCs w:val="24"/>
              </w:rPr>
            </w:pPr>
            <w:r w:rsidRPr="005C2C3F">
              <w:rPr>
                <w:rFonts w:ascii="Times New Roman" w:hAnsi="Times New Roman" w:cs="Times New Roman"/>
                <w:b/>
                <w:color w:val="000000" w:themeColor="text1"/>
                <w:sz w:val="24"/>
                <w:szCs w:val="24"/>
              </w:rPr>
              <w:t>Найменування заходу, зазначеного у антикорупційній програмі</w:t>
            </w:r>
          </w:p>
        </w:tc>
        <w:tc>
          <w:tcPr>
            <w:tcW w:w="1672" w:type="dxa"/>
          </w:tcPr>
          <w:p w:rsidR="007F4086" w:rsidRPr="005C2C3F" w:rsidRDefault="007F4086" w:rsidP="00343256">
            <w:pPr>
              <w:jc w:val="center"/>
              <w:rPr>
                <w:rFonts w:ascii="Times New Roman" w:hAnsi="Times New Roman" w:cs="Times New Roman"/>
                <w:b/>
                <w:color w:val="000000" w:themeColor="text1"/>
                <w:sz w:val="24"/>
                <w:szCs w:val="24"/>
              </w:rPr>
            </w:pPr>
            <w:r w:rsidRPr="005C2C3F">
              <w:rPr>
                <w:rFonts w:ascii="Times New Roman" w:hAnsi="Times New Roman" w:cs="Times New Roman"/>
                <w:b/>
                <w:color w:val="000000" w:themeColor="text1"/>
                <w:sz w:val="24"/>
                <w:szCs w:val="24"/>
              </w:rPr>
              <w:t>Строк виконання заходу</w:t>
            </w:r>
          </w:p>
        </w:tc>
        <w:tc>
          <w:tcPr>
            <w:tcW w:w="2942" w:type="dxa"/>
          </w:tcPr>
          <w:p w:rsidR="007F4086" w:rsidRPr="005C2C3F" w:rsidRDefault="007F4086" w:rsidP="00343256">
            <w:pPr>
              <w:jc w:val="center"/>
              <w:rPr>
                <w:rFonts w:ascii="Times New Roman" w:hAnsi="Times New Roman" w:cs="Times New Roman"/>
                <w:b/>
                <w:color w:val="000000" w:themeColor="text1"/>
                <w:sz w:val="24"/>
                <w:szCs w:val="24"/>
              </w:rPr>
            </w:pPr>
            <w:r w:rsidRPr="005C2C3F">
              <w:rPr>
                <w:rFonts w:ascii="Times New Roman" w:hAnsi="Times New Roman" w:cs="Times New Roman"/>
                <w:b/>
                <w:color w:val="000000" w:themeColor="text1"/>
                <w:sz w:val="24"/>
                <w:szCs w:val="24"/>
              </w:rPr>
              <w:t>Відповідальні за виконання</w:t>
            </w:r>
          </w:p>
        </w:tc>
        <w:tc>
          <w:tcPr>
            <w:tcW w:w="5308" w:type="dxa"/>
          </w:tcPr>
          <w:p w:rsidR="007F4086" w:rsidRPr="005C2C3F" w:rsidRDefault="007F4086" w:rsidP="00343256">
            <w:pPr>
              <w:jc w:val="center"/>
              <w:rPr>
                <w:rFonts w:ascii="Times New Roman" w:hAnsi="Times New Roman" w:cs="Times New Roman"/>
                <w:b/>
                <w:color w:val="000000" w:themeColor="text1"/>
                <w:sz w:val="24"/>
                <w:szCs w:val="24"/>
              </w:rPr>
            </w:pPr>
            <w:r w:rsidRPr="005C2C3F">
              <w:rPr>
                <w:rFonts w:ascii="Times New Roman" w:hAnsi="Times New Roman" w:cs="Times New Roman"/>
                <w:b/>
                <w:color w:val="000000" w:themeColor="text1"/>
                <w:sz w:val="24"/>
                <w:szCs w:val="24"/>
              </w:rPr>
              <w:t>Стан виконання</w:t>
            </w:r>
          </w:p>
        </w:tc>
      </w:tr>
      <w:tr w:rsidR="007F4086" w:rsidRPr="002864FD" w:rsidTr="00C2137C">
        <w:tc>
          <w:tcPr>
            <w:tcW w:w="704" w:type="dxa"/>
          </w:tcPr>
          <w:p w:rsidR="007F4086" w:rsidRPr="00C41296" w:rsidRDefault="007F4086" w:rsidP="00343256">
            <w:pPr>
              <w:jc w:val="center"/>
              <w:rPr>
                <w:rFonts w:ascii="Times New Roman" w:hAnsi="Times New Roman" w:cs="Times New Roman"/>
                <w:color w:val="000000" w:themeColor="text1"/>
                <w:sz w:val="20"/>
                <w:szCs w:val="24"/>
              </w:rPr>
            </w:pPr>
            <w:r w:rsidRPr="00C41296">
              <w:rPr>
                <w:rFonts w:ascii="Times New Roman" w:hAnsi="Times New Roman" w:cs="Times New Roman"/>
                <w:color w:val="000000" w:themeColor="text1"/>
                <w:sz w:val="20"/>
                <w:szCs w:val="24"/>
              </w:rPr>
              <w:t>1</w:t>
            </w:r>
          </w:p>
        </w:tc>
        <w:tc>
          <w:tcPr>
            <w:tcW w:w="4820" w:type="dxa"/>
          </w:tcPr>
          <w:p w:rsidR="007F4086" w:rsidRPr="00C41296" w:rsidRDefault="007F4086" w:rsidP="00343256">
            <w:pPr>
              <w:jc w:val="center"/>
              <w:rPr>
                <w:rFonts w:ascii="Times New Roman" w:hAnsi="Times New Roman" w:cs="Times New Roman"/>
                <w:color w:val="000000" w:themeColor="text1"/>
                <w:sz w:val="20"/>
                <w:szCs w:val="24"/>
              </w:rPr>
            </w:pPr>
            <w:r w:rsidRPr="00C41296">
              <w:rPr>
                <w:rFonts w:ascii="Times New Roman" w:hAnsi="Times New Roman" w:cs="Times New Roman"/>
                <w:color w:val="000000" w:themeColor="text1"/>
                <w:sz w:val="20"/>
                <w:szCs w:val="24"/>
              </w:rPr>
              <w:t>2</w:t>
            </w:r>
          </w:p>
        </w:tc>
        <w:tc>
          <w:tcPr>
            <w:tcW w:w="1672" w:type="dxa"/>
          </w:tcPr>
          <w:p w:rsidR="007F4086" w:rsidRPr="005C2C3F" w:rsidRDefault="007F4086" w:rsidP="00343256">
            <w:pPr>
              <w:jc w:val="center"/>
              <w:rPr>
                <w:rFonts w:ascii="Times New Roman" w:hAnsi="Times New Roman" w:cs="Times New Roman"/>
                <w:color w:val="000000" w:themeColor="text1"/>
              </w:rPr>
            </w:pPr>
            <w:r w:rsidRPr="005C2C3F">
              <w:rPr>
                <w:rFonts w:ascii="Times New Roman" w:hAnsi="Times New Roman" w:cs="Times New Roman"/>
                <w:color w:val="000000" w:themeColor="text1"/>
                <w:sz w:val="20"/>
              </w:rPr>
              <w:t>3</w:t>
            </w:r>
          </w:p>
        </w:tc>
        <w:tc>
          <w:tcPr>
            <w:tcW w:w="2942" w:type="dxa"/>
          </w:tcPr>
          <w:p w:rsidR="007F4086" w:rsidRPr="00C41296" w:rsidRDefault="007F4086" w:rsidP="00343256">
            <w:pPr>
              <w:jc w:val="center"/>
              <w:rPr>
                <w:rFonts w:ascii="Times New Roman" w:hAnsi="Times New Roman" w:cs="Times New Roman"/>
                <w:color w:val="000000" w:themeColor="text1"/>
                <w:sz w:val="20"/>
                <w:szCs w:val="24"/>
              </w:rPr>
            </w:pPr>
            <w:r w:rsidRPr="00C41296">
              <w:rPr>
                <w:rFonts w:ascii="Times New Roman" w:hAnsi="Times New Roman" w:cs="Times New Roman"/>
                <w:color w:val="000000" w:themeColor="text1"/>
                <w:sz w:val="20"/>
                <w:szCs w:val="24"/>
              </w:rPr>
              <w:t>4</w:t>
            </w:r>
          </w:p>
        </w:tc>
        <w:tc>
          <w:tcPr>
            <w:tcW w:w="5308" w:type="dxa"/>
          </w:tcPr>
          <w:p w:rsidR="007F4086" w:rsidRPr="00C41296" w:rsidRDefault="007F4086" w:rsidP="00343256">
            <w:pPr>
              <w:jc w:val="center"/>
              <w:rPr>
                <w:rFonts w:ascii="Times New Roman" w:hAnsi="Times New Roman" w:cs="Times New Roman"/>
                <w:color w:val="000000" w:themeColor="text1"/>
                <w:sz w:val="20"/>
                <w:szCs w:val="24"/>
              </w:rPr>
            </w:pPr>
            <w:r w:rsidRPr="00C41296">
              <w:rPr>
                <w:rFonts w:ascii="Times New Roman" w:hAnsi="Times New Roman" w:cs="Times New Roman"/>
                <w:color w:val="000000" w:themeColor="text1"/>
                <w:sz w:val="20"/>
                <w:szCs w:val="24"/>
              </w:rPr>
              <w:t>5</w:t>
            </w:r>
          </w:p>
        </w:tc>
      </w:tr>
      <w:tr w:rsidR="007F4086" w:rsidRPr="005C2C3F" w:rsidTr="00C2137C">
        <w:tc>
          <w:tcPr>
            <w:tcW w:w="15446" w:type="dxa"/>
            <w:gridSpan w:val="5"/>
          </w:tcPr>
          <w:p w:rsidR="00605A46" w:rsidRPr="005C2C3F" w:rsidRDefault="00605A46" w:rsidP="002C1683">
            <w:pPr>
              <w:spacing w:line="259" w:lineRule="auto"/>
              <w:ind w:left="177" w:hanging="7"/>
              <w:jc w:val="both"/>
              <w:rPr>
                <w:rFonts w:ascii="Times New Roman" w:hAnsi="Times New Roman" w:cs="Times New Roman"/>
                <w:b/>
                <w:color w:val="000000" w:themeColor="text1"/>
                <w:sz w:val="24"/>
              </w:rPr>
            </w:pPr>
            <w:r w:rsidRPr="005C2C3F">
              <w:rPr>
                <w:rFonts w:ascii="Times New Roman" w:hAnsi="Times New Roman" w:cs="Times New Roman"/>
                <w:b/>
                <w:color w:val="000000" w:themeColor="text1"/>
                <w:sz w:val="24"/>
              </w:rPr>
              <w:t xml:space="preserve">Розділ І. Засади відомчої політики щодо запобігання та протидії корупції у сферах діяльності Держгеокадастру </w:t>
            </w:r>
          </w:p>
          <w:p w:rsidR="002C1683" w:rsidRPr="005C2C3F" w:rsidRDefault="00605A46" w:rsidP="002C1683">
            <w:pPr>
              <w:spacing w:line="259" w:lineRule="auto"/>
              <w:ind w:left="177" w:hanging="7"/>
              <w:jc w:val="both"/>
              <w:rPr>
                <w:rFonts w:ascii="Times New Roman" w:hAnsi="Times New Roman" w:cs="Times New Roman"/>
                <w:b/>
                <w:sz w:val="24"/>
              </w:rPr>
            </w:pPr>
            <w:r w:rsidRPr="005C2C3F">
              <w:rPr>
                <w:rFonts w:ascii="Times New Roman" w:hAnsi="Times New Roman" w:cs="Times New Roman"/>
                <w:color w:val="000000" w:themeColor="text1"/>
                <w:sz w:val="24"/>
              </w:rPr>
              <w:t xml:space="preserve">(Додаток 1. Постійні заходи щодо запобігання та виявлення корупції в апараті Держгеокадастру, </w:t>
            </w:r>
            <w:r w:rsidRPr="005C2C3F">
              <w:rPr>
                <w:rFonts w:ascii="Times New Roman" w:hAnsi="Times New Roman" w:cs="Times New Roman"/>
                <w:iCs/>
                <w:color w:val="000000" w:themeColor="text1"/>
                <w:sz w:val="24"/>
              </w:rPr>
              <w:t>його територіальних органах та на підприємствах, в установах, організаціях, що належать до сфери управління Держгеокадастру</w:t>
            </w:r>
            <w:r w:rsidRPr="005C2C3F">
              <w:rPr>
                <w:rFonts w:ascii="Times New Roman" w:hAnsi="Times New Roman" w:cs="Times New Roman"/>
                <w:color w:val="000000" w:themeColor="text1"/>
                <w:sz w:val="24"/>
              </w:rPr>
              <w:t>)</w:t>
            </w:r>
          </w:p>
        </w:tc>
      </w:tr>
      <w:tr w:rsidR="007F4086" w:rsidRPr="002864FD" w:rsidTr="00C2137C">
        <w:tc>
          <w:tcPr>
            <w:tcW w:w="704" w:type="dxa"/>
          </w:tcPr>
          <w:p w:rsidR="007F4086" w:rsidRPr="00E831EF" w:rsidRDefault="007B5FCF" w:rsidP="009711E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1.</w:t>
            </w:r>
          </w:p>
        </w:tc>
        <w:tc>
          <w:tcPr>
            <w:tcW w:w="4820" w:type="dxa"/>
          </w:tcPr>
          <w:p w:rsidR="007F4086" w:rsidRPr="00E831EF" w:rsidRDefault="002C1683" w:rsidP="009711EC">
            <w:pPr>
              <w:jc w:val="both"/>
              <w:rPr>
                <w:rFonts w:ascii="Times New Roman" w:hAnsi="Times New Roman" w:cs="Times New Roman"/>
                <w:color w:val="000000" w:themeColor="text1"/>
                <w:sz w:val="24"/>
                <w:szCs w:val="24"/>
                <w:shd w:val="clear" w:color="auto" w:fill="F9F9F9"/>
              </w:rPr>
            </w:pPr>
            <w:r w:rsidRPr="00E831EF">
              <w:rPr>
                <w:rFonts w:ascii="Times New Roman" w:hAnsi="Times New Roman" w:cs="Times New Roman"/>
                <w:sz w:val="24"/>
                <w:szCs w:val="24"/>
              </w:rPr>
              <w:t>Контроль за дотриманням антикорупційного законодавства та законодавства про державну службу працівниками апарату Держгеокадастру, його територіальних органів та підприємств, що належать до сфери управління Держгеокадастру</w:t>
            </w:r>
          </w:p>
        </w:tc>
        <w:tc>
          <w:tcPr>
            <w:tcW w:w="1672" w:type="dxa"/>
          </w:tcPr>
          <w:p w:rsidR="007F4086" w:rsidRPr="005C2C3F" w:rsidRDefault="00642DAB" w:rsidP="009711EC">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Постійно</w:t>
            </w:r>
          </w:p>
        </w:tc>
        <w:tc>
          <w:tcPr>
            <w:tcW w:w="2942" w:type="dxa"/>
          </w:tcPr>
          <w:p w:rsidR="007F4086" w:rsidRPr="00E831EF" w:rsidRDefault="00EE3B1E" w:rsidP="009711EC">
            <w:pPr>
              <w:jc w:val="center"/>
              <w:rPr>
                <w:rFonts w:ascii="Times New Roman" w:hAnsi="Times New Roman" w:cs="Times New Roman"/>
                <w:color w:val="000000" w:themeColor="text1"/>
                <w:lang w:eastAsia="ru-RU"/>
              </w:rPr>
            </w:pPr>
            <w:r w:rsidRPr="00E831EF">
              <w:rPr>
                <w:rFonts w:ascii="Times New Roman" w:eastAsia="Times New Roman" w:hAnsi="Times New Roman" w:cs="Times New Roman"/>
                <w:color w:val="000000" w:themeColor="text1"/>
              </w:rPr>
              <w:t>Н</w:t>
            </w:r>
            <w:r w:rsidR="007B5FCF" w:rsidRPr="00E831EF">
              <w:rPr>
                <w:rFonts w:ascii="Times New Roman" w:eastAsia="Times New Roman" w:hAnsi="Times New Roman" w:cs="Times New Roman"/>
                <w:color w:val="000000" w:themeColor="text1"/>
              </w:rPr>
              <w:t>ачальники, їх заступники та керівники структурних підрозділів територіальних органів, керівники підприємств, що належать до сфери управління Держгеокадастру</w:t>
            </w:r>
          </w:p>
        </w:tc>
        <w:tc>
          <w:tcPr>
            <w:tcW w:w="5308" w:type="dxa"/>
          </w:tcPr>
          <w:p w:rsidR="00C1635A" w:rsidRPr="00E831EF" w:rsidRDefault="00C40BCF" w:rsidP="00C1635A">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Виконується</w:t>
            </w:r>
            <w:r w:rsidR="00C1635A" w:rsidRPr="00E831EF">
              <w:rPr>
                <w:rFonts w:ascii="Times New Roman" w:eastAsia="Times New Roman" w:hAnsi="Times New Roman" w:cs="Times New Roman"/>
                <w:color w:val="000000" w:themeColor="text1"/>
                <w:sz w:val="24"/>
                <w:szCs w:val="24"/>
              </w:rPr>
              <w:t>.</w:t>
            </w:r>
          </w:p>
          <w:p w:rsidR="00EC62DB" w:rsidRPr="00E831EF" w:rsidRDefault="00C1635A" w:rsidP="006E2701">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eastAsia="Times New Roman" w:hAnsi="Times New Roman" w:cs="Times New Roman"/>
                <w:color w:val="000000" w:themeColor="text1"/>
                <w:sz w:val="24"/>
                <w:szCs w:val="24"/>
              </w:rPr>
              <w:t xml:space="preserve">Протягом звітного періоду </w:t>
            </w:r>
            <w:bookmarkStart w:id="1" w:name="_heading=h.gjdgxs" w:colFirst="0" w:colLast="0"/>
            <w:bookmarkEnd w:id="1"/>
            <w:r w:rsidRPr="00E831EF">
              <w:rPr>
                <w:rFonts w:ascii="Times New Roman" w:eastAsia="Times New Roman" w:hAnsi="Times New Roman" w:cs="Times New Roman"/>
                <w:color w:val="000000" w:themeColor="text1"/>
                <w:sz w:val="24"/>
                <w:szCs w:val="24"/>
              </w:rPr>
              <w:t>уповноважен</w:t>
            </w:r>
            <w:r w:rsidR="001048A2" w:rsidRPr="00E831EF">
              <w:rPr>
                <w:rFonts w:ascii="Times New Roman" w:eastAsia="Times New Roman" w:hAnsi="Times New Roman" w:cs="Times New Roman"/>
                <w:color w:val="000000" w:themeColor="text1"/>
                <w:sz w:val="24"/>
                <w:szCs w:val="24"/>
              </w:rPr>
              <w:t>ою</w:t>
            </w:r>
            <w:r w:rsidRPr="00E831EF">
              <w:rPr>
                <w:rFonts w:ascii="Times New Roman" w:eastAsia="Times New Roman" w:hAnsi="Times New Roman" w:cs="Times New Roman"/>
                <w:color w:val="000000" w:themeColor="text1"/>
                <w:sz w:val="24"/>
                <w:szCs w:val="24"/>
              </w:rPr>
              <w:t xml:space="preserve"> особ</w:t>
            </w:r>
            <w:r w:rsidR="001048A2" w:rsidRPr="00E831EF">
              <w:rPr>
                <w:rFonts w:ascii="Times New Roman" w:eastAsia="Times New Roman" w:hAnsi="Times New Roman" w:cs="Times New Roman"/>
                <w:color w:val="000000" w:themeColor="text1"/>
                <w:sz w:val="24"/>
                <w:szCs w:val="24"/>
              </w:rPr>
              <w:t>ою</w:t>
            </w:r>
            <w:r w:rsidRPr="00E831EF">
              <w:rPr>
                <w:rFonts w:ascii="Times New Roman" w:eastAsia="Times New Roman" w:hAnsi="Times New Roman" w:cs="Times New Roman"/>
                <w:color w:val="000000" w:themeColor="text1"/>
                <w:sz w:val="24"/>
                <w:szCs w:val="24"/>
              </w:rPr>
              <w:t xml:space="preserve"> з питань запобігання та виявлення корупції </w:t>
            </w:r>
            <w:r w:rsidR="001048A2" w:rsidRPr="00E831EF">
              <w:rPr>
                <w:rFonts w:ascii="Times New Roman" w:eastAsia="Times New Roman" w:hAnsi="Times New Roman" w:cs="Times New Roman"/>
                <w:color w:val="000000" w:themeColor="text1"/>
                <w:sz w:val="24"/>
                <w:szCs w:val="24"/>
              </w:rPr>
              <w:t>Головного управління</w:t>
            </w:r>
            <w:r w:rsidRPr="00E831EF">
              <w:rPr>
                <w:rFonts w:ascii="Times New Roman" w:eastAsia="Times New Roman" w:hAnsi="Times New Roman" w:cs="Times New Roman"/>
                <w:color w:val="000000" w:themeColor="text1"/>
                <w:sz w:val="24"/>
                <w:szCs w:val="24"/>
              </w:rPr>
              <w:t xml:space="preserve"> опрацьовано (завізовано) </w:t>
            </w:r>
            <w:r w:rsidR="006E2701" w:rsidRPr="00F95625">
              <w:rPr>
                <w:rFonts w:ascii="Times New Roman" w:eastAsia="Times New Roman" w:hAnsi="Times New Roman" w:cs="Times New Roman"/>
                <w:sz w:val="24"/>
                <w:szCs w:val="24"/>
              </w:rPr>
              <w:t>721</w:t>
            </w:r>
            <w:r w:rsidRPr="00F95625">
              <w:rPr>
                <w:rFonts w:ascii="Times New Roman" w:eastAsia="Times New Roman" w:hAnsi="Times New Roman" w:cs="Times New Roman"/>
                <w:sz w:val="24"/>
                <w:szCs w:val="24"/>
              </w:rPr>
              <w:t xml:space="preserve"> </w:t>
            </w:r>
            <w:r w:rsidR="00062013">
              <w:rPr>
                <w:rFonts w:ascii="Times New Roman" w:eastAsia="Times New Roman" w:hAnsi="Times New Roman" w:cs="Times New Roman"/>
                <w:color w:val="000000" w:themeColor="text1"/>
                <w:sz w:val="24"/>
                <w:szCs w:val="24"/>
              </w:rPr>
              <w:t>наказів.</w:t>
            </w:r>
          </w:p>
        </w:tc>
      </w:tr>
      <w:tr w:rsidR="00015FD7" w:rsidRPr="002864FD" w:rsidTr="00C2137C">
        <w:tc>
          <w:tcPr>
            <w:tcW w:w="704" w:type="dxa"/>
          </w:tcPr>
          <w:p w:rsidR="00015FD7" w:rsidRPr="00E831EF" w:rsidRDefault="00015FD7" w:rsidP="009711E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2.</w:t>
            </w:r>
          </w:p>
        </w:tc>
        <w:tc>
          <w:tcPr>
            <w:tcW w:w="4820" w:type="dxa"/>
          </w:tcPr>
          <w:p w:rsidR="00015FD7" w:rsidRPr="00E831EF" w:rsidRDefault="00015FD7" w:rsidP="00562F55">
            <w:pPr>
              <w:jc w:val="both"/>
              <w:rPr>
                <w:rFonts w:ascii="Times New Roman" w:hAnsi="Times New Roman" w:cs="Times New Roman"/>
                <w:color w:val="000000" w:themeColor="text1"/>
                <w:sz w:val="24"/>
                <w:szCs w:val="24"/>
                <w:shd w:val="clear" w:color="auto" w:fill="F9F9F9"/>
              </w:rPr>
            </w:pPr>
            <w:r w:rsidRPr="00E831EF">
              <w:rPr>
                <w:rFonts w:ascii="Times New Roman" w:hAnsi="Times New Roman" w:cs="Times New Roman"/>
                <w:sz w:val="24"/>
                <w:szCs w:val="24"/>
              </w:rPr>
              <w:t>Проведення спеціальної перевірки стосовно осіб, які претендують на зайняття посад в апараті Держгеокадастру, його територіальних органах, керівників підприємств, що належать до сфери управління Держгеокадастру, відповідно до вимог Закону України</w:t>
            </w:r>
            <w:r>
              <w:rPr>
                <w:rFonts w:ascii="Times New Roman" w:hAnsi="Times New Roman" w:cs="Times New Roman"/>
                <w:sz w:val="24"/>
                <w:szCs w:val="24"/>
              </w:rPr>
              <w:t xml:space="preserve"> </w:t>
            </w:r>
            <w:r w:rsidRPr="00E831EF">
              <w:rPr>
                <w:rFonts w:ascii="Times New Roman" w:hAnsi="Times New Roman" w:cs="Times New Roman"/>
                <w:sz w:val="24"/>
                <w:szCs w:val="24"/>
              </w:rPr>
              <w:t>«Про запобігання корупції», а також проведення заходів, передбачених Законом України «Про очищення влади»</w:t>
            </w:r>
          </w:p>
        </w:tc>
        <w:tc>
          <w:tcPr>
            <w:tcW w:w="1672" w:type="dxa"/>
          </w:tcPr>
          <w:p w:rsidR="00015FD7" w:rsidRPr="005C2C3F" w:rsidRDefault="00015FD7" w:rsidP="004B0969">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Постійно</w:t>
            </w:r>
          </w:p>
          <w:p w:rsidR="00015FD7" w:rsidRPr="005C2C3F" w:rsidRDefault="00015FD7" w:rsidP="004B0969">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 xml:space="preserve">(з дня припинення або скасування воєнного стану) </w:t>
            </w:r>
          </w:p>
        </w:tc>
        <w:tc>
          <w:tcPr>
            <w:tcW w:w="2942" w:type="dxa"/>
          </w:tcPr>
          <w:p w:rsidR="00015FD7" w:rsidRPr="00E831EF" w:rsidRDefault="00015FD7" w:rsidP="007B5FCF">
            <w:pPr>
              <w:jc w:val="center"/>
              <w:rPr>
                <w:rFonts w:ascii="Times New Roman" w:hAnsi="Times New Roman" w:cs="Times New Roman"/>
                <w:color w:val="000000" w:themeColor="text1"/>
                <w:lang w:eastAsia="ru-RU"/>
              </w:rPr>
            </w:pPr>
            <w:r w:rsidRPr="00E831EF">
              <w:rPr>
                <w:rFonts w:ascii="Times New Roman" w:eastAsia="Times New Roman" w:hAnsi="Times New Roman" w:cs="Times New Roman"/>
                <w:color w:val="000000" w:themeColor="text1"/>
              </w:rPr>
              <w:t>Уповноважені підрозділи (уповноважені особи) територіальних органів Держгеокадастру</w:t>
            </w:r>
          </w:p>
        </w:tc>
        <w:tc>
          <w:tcPr>
            <w:tcW w:w="5308" w:type="dxa"/>
          </w:tcPr>
          <w:p w:rsidR="00015FD7" w:rsidRPr="00C178BA" w:rsidRDefault="00015FD7" w:rsidP="00C1635A">
            <w:pPr>
              <w:shd w:val="clear" w:color="auto" w:fill="FFFFFF"/>
              <w:jc w:val="both"/>
              <w:rPr>
                <w:rFonts w:ascii="Times New Roman" w:eastAsia="Times New Roman" w:hAnsi="Times New Roman" w:cs="Times New Roman"/>
                <w:color w:val="000000" w:themeColor="text1"/>
                <w:sz w:val="24"/>
                <w:szCs w:val="24"/>
              </w:rPr>
            </w:pPr>
            <w:r w:rsidRPr="00C178BA">
              <w:rPr>
                <w:rFonts w:ascii="Times New Roman" w:hAnsi="Times New Roman" w:cs="Times New Roman"/>
                <w:color w:val="000000" w:themeColor="text1"/>
                <w:sz w:val="24"/>
                <w:szCs w:val="24"/>
              </w:rPr>
              <w:t>Виконується</w:t>
            </w:r>
            <w:r w:rsidRPr="00C178BA">
              <w:rPr>
                <w:rFonts w:ascii="Times New Roman" w:eastAsia="Times New Roman" w:hAnsi="Times New Roman" w:cs="Times New Roman"/>
                <w:color w:val="000000" w:themeColor="text1"/>
                <w:sz w:val="24"/>
                <w:szCs w:val="24"/>
              </w:rPr>
              <w:t>.</w:t>
            </w:r>
          </w:p>
          <w:p w:rsidR="009A4C84" w:rsidRDefault="009C7C26" w:rsidP="009A4C84">
            <w:pPr>
              <w:shd w:val="clear" w:color="auto" w:fill="FFFFFF"/>
              <w:jc w:val="both"/>
              <w:rPr>
                <w:rFonts w:ascii="Times New Roman" w:eastAsia="Times New Roman" w:hAnsi="Times New Roman" w:cs="Times New Roman"/>
                <w:color w:val="000000" w:themeColor="text1"/>
                <w:sz w:val="24"/>
                <w:szCs w:val="24"/>
              </w:rPr>
            </w:pPr>
            <w:r w:rsidRPr="00C178BA">
              <w:rPr>
                <w:rFonts w:ascii="Times New Roman" w:eastAsia="Times New Roman" w:hAnsi="Times New Roman" w:cs="Times New Roman"/>
                <w:color w:val="000000" w:themeColor="text1"/>
                <w:sz w:val="24"/>
                <w:szCs w:val="24"/>
              </w:rPr>
              <w:t xml:space="preserve">Протягом </w:t>
            </w:r>
            <w:r w:rsidR="00180D7E">
              <w:rPr>
                <w:rFonts w:ascii="Times New Roman" w:eastAsia="Times New Roman" w:hAnsi="Times New Roman" w:cs="Times New Roman"/>
                <w:color w:val="000000" w:themeColor="text1"/>
                <w:sz w:val="24"/>
                <w:szCs w:val="24"/>
              </w:rPr>
              <w:t>2024 року</w:t>
            </w:r>
            <w:r w:rsidRPr="00C178BA">
              <w:rPr>
                <w:rFonts w:ascii="Times New Roman" w:eastAsia="Times New Roman" w:hAnsi="Times New Roman" w:cs="Times New Roman"/>
                <w:color w:val="000000" w:themeColor="text1"/>
                <w:sz w:val="24"/>
                <w:szCs w:val="24"/>
              </w:rPr>
              <w:t xml:space="preserve"> Головним управлінням </w:t>
            </w:r>
            <w:r w:rsidR="004E18B4" w:rsidRPr="00C178BA">
              <w:rPr>
                <w:rFonts w:ascii="Times New Roman" w:eastAsia="Times New Roman" w:hAnsi="Times New Roman" w:cs="Times New Roman"/>
                <w:color w:val="000000" w:themeColor="text1"/>
                <w:sz w:val="24"/>
                <w:szCs w:val="24"/>
              </w:rPr>
              <w:t xml:space="preserve">завершено </w:t>
            </w:r>
            <w:r w:rsidR="009A4C84">
              <w:rPr>
                <w:rFonts w:ascii="Times New Roman" w:eastAsia="Times New Roman" w:hAnsi="Times New Roman" w:cs="Times New Roman"/>
                <w:color w:val="000000" w:themeColor="text1"/>
                <w:sz w:val="24"/>
                <w:szCs w:val="24"/>
              </w:rPr>
              <w:t xml:space="preserve">(позитивно) </w:t>
            </w:r>
            <w:r w:rsidRPr="00C178BA">
              <w:rPr>
                <w:rFonts w:ascii="Times New Roman" w:eastAsia="Times New Roman" w:hAnsi="Times New Roman" w:cs="Times New Roman"/>
                <w:color w:val="000000" w:themeColor="text1"/>
                <w:sz w:val="24"/>
                <w:szCs w:val="24"/>
              </w:rPr>
              <w:t xml:space="preserve">проведення </w:t>
            </w:r>
            <w:r w:rsidR="004E18B4" w:rsidRPr="00C178BA">
              <w:rPr>
                <w:rFonts w:ascii="Times New Roman" w:eastAsia="Times New Roman" w:hAnsi="Times New Roman" w:cs="Times New Roman"/>
                <w:color w:val="000000" w:themeColor="text1"/>
                <w:sz w:val="24"/>
                <w:szCs w:val="24"/>
              </w:rPr>
              <w:t>2</w:t>
            </w:r>
            <w:r w:rsidRPr="00C178BA">
              <w:rPr>
                <w:rFonts w:ascii="Times New Roman" w:eastAsia="Times New Roman" w:hAnsi="Times New Roman" w:cs="Times New Roman"/>
                <w:color w:val="000000" w:themeColor="text1"/>
                <w:sz w:val="24"/>
                <w:szCs w:val="24"/>
              </w:rPr>
              <w:t xml:space="preserve"> спеціальних перевірок осіб призначених у період дії воєнного стану на посади </w:t>
            </w:r>
            <w:r w:rsidR="008D0810" w:rsidRPr="00C178BA">
              <w:rPr>
                <w:rFonts w:ascii="Times New Roman" w:eastAsia="Times New Roman" w:hAnsi="Times New Roman" w:cs="Times New Roman"/>
                <w:color w:val="000000" w:themeColor="text1"/>
                <w:sz w:val="24"/>
                <w:szCs w:val="24"/>
              </w:rPr>
              <w:t xml:space="preserve">державної служби </w:t>
            </w:r>
            <w:r w:rsidRPr="00C178BA">
              <w:rPr>
                <w:rFonts w:ascii="Times New Roman" w:eastAsia="Times New Roman" w:hAnsi="Times New Roman" w:cs="Times New Roman"/>
                <w:color w:val="000000" w:themeColor="text1"/>
                <w:sz w:val="24"/>
                <w:szCs w:val="24"/>
              </w:rPr>
              <w:t>категорії «Б»</w:t>
            </w:r>
            <w:r w:rsidR="00180D7E">
              <w:rPr>
                <w:rFonts w:ascii="Times New Roman" w:eastAsia="Times New Roman" w:hAnsi="Times New Roman" w:cs="Times New Roman"/>
                <w:color w:val="000000" w:themeColor="text1"/>
                <w:sz w:val="24"/>
                <w:szCs w:val="24"/>
              </w:rPr>
              <w:t>, які бул</w:t>
            </w:r>
            <w:r w:rsidR="00DF769E">
              <w:rPr>
                <w:rFonts w:ascii="Times New Roman" w:eastAsia="Times New Roman" w:hAnsi="Times New Roman" w:cs="Times New Roman"/>
                <w:color w:val="000000" w:themeColor="text1"/>
                <w:sz w:val="24"/>
                <w:szCs w:val="24"/>
              </w:rPr>
              <w:t>о</w:t>
            </w:r>
            <w:r w:rsidR="00180D7E">
              <w:rPr>
                <w:rFonts w:ascii="Times New Roman" w:eastAsia="Times New Roman" w:hAnsi="Times New Roman" w:cs="Times New Roman"/>
                <w:color w:val="000000" w:themeColor="text1"/>
                <w:sz w:val="24"/>
                <w:szCs w:val="24"/>
              </w:rPr>
              <w:t xml:space="preserve"> розпочато </w:t>
            </w:r>
            <w:r w:rsidR="009A4C84">
              <w:rPr>
                <w:rFonts w:ascii="Times New Roman" w:eastAsia="Times New Roman" w:hAnsi="Times New Roman" w:cs="Times New Roman"/>
                <w:color w:val="000000" w:themeColor="text1"/>
                <w:sz w:val="24"/>
                <w:szCs w:val="24"/>
              </w:rPr>
              <w:t>у 2023 році</w:t>
            </w:r>
            <w:r w:rsidR="007D3FF2">
              <w:rPr>
                <w:rFonts w:ascii="Times New Roman" w:eastAsia="Times New Roman" w:hAnsi="Times New Roman" w:cs="Times New Roman"/>
                <w:color w:val="000000" w:themeColor="text1"/>
                <w:sz w:val="24"/>
                <w:szCs w:val="24"/>
              </w:rPr>
              <w:t>.</w:t>
            </w:r>
          </w:p>
          <w:p w:rsidR="009A4C84" w:rsidRDefault="00180D7E" w:rsidP="009A4C84">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Крім того, у звітному періоді </w:t>
            </w:r>
            <w:r w:rsidR="009A4C84">
              <w:rPr>
                <w:rFonts w:ascii="Times New Roman" w:eastAsia="Times New Roman" w:hAnsi="Times New Roman" w:cs="Times New Roman"/>
                <w:color w:val="000000" w:themeColor="text1"/>
                <w:sz w:val="24"/>
                <w:szCs w:val="24"/>
              </w:rPr>
              <w:t xml:space="preserve">організовано </w:t>
            </w:r>
            <w:r w:rsidR="00C178BA" w:rsidRPr="00C178BA">
              <w:rPr>
                <w:rFonts w:ascii="Times New Roman" w:eastAsia="Times New Roman" w:hAnsi="Times New Roman" w:cs="Times New Roman"/>
                <w:color w:val="000000" w:themeColor="text1"/>
                <w:sz w:val="24"/>
                <w:szCs w:val="24"/>
              </w:rPr>
              <w:t>проведення</w:t>
            </w:r>
            <w:r w:rsidR="009A4C84">
              <w:rPr>
                <w:rFonts w:ascii="Times New Roman" w:eastAsia="Times New Roman" w:hAnsi="Times New Roman" w:cs="Times New Roman"/>
                <w:color w:val="000000" w:themeColor="text1"/>
                <w:sz w:val="24"/>
                <w:szCs w:val="24"/>
              </w:rPr>
              <w:t xml:space="preserve"> (розпочато)</w:t>
            </w:r>
            <w:r w:rsidR="00C178BA" w:rsidRPr="00C178B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5</w:t>
            </w:r>
            <w:r w:rsidR="00C178BA" w:rsidRPr="00C178BA">
              <w:rPr>
                <w:rFonts w:ascii="Times New Roman" w:eastAsia="Times New Roman" w:hAnsi="Times New Roman" w:cs="Times New Roman"/>
                <w:color w:val="000000" w:themeColor="text1"/>
                <w:sz w:val="24"/>
                <w:szCs w:val="24"/>
              </w:rPr>
              <w:t xml:space="preserve"> спеціальних перевірок кандидатів на посади державної служби категорії «Б»</w:t>
            </w:r>
            <w:r w:rsidR="009A4C8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одну з яких завершено (позитивно); </w:t>
            </w:r>
            <w:r w:rsidR="00E528C6">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w:t>
            </w:r>
            <w:r w:rsidR="009A4C84">
              <w:rPr>
                <w:rFonts w:ascii="Times New Roman" w:eastAsia="Times New Roman" w:hAnsi="Times New Roman" w:cs="Times New Roman"/>
                <w:color w:val="000000" w:themeColor="text1"/>
                <w:sz w:val="24"/>
                <w:szCs w:val="24"/>
              </w:rPr>
              <w:t>на кінець звітного періоду не закінчено</w:t>
            </w:r>
            <w:r w:rsidR="007D3FF2">
              <w:rPr>
                <w:rFonts w:ascii="Times New Roman" w:eastAsia="Times New Roman" w:hAnsi="Times New Roman" w:cs="Times New Roman"/>
                <w:color w:val="000000" w:themeColor="text1"/>
                <w:sz w:val="24"/>
                <w:szCs w:val="24"/>
              </w:rPr>
              <w:t xml:space="preserve"> (відсутні </w:t>
            </w:r>
            <w:r w:rsidR="00C178BA">
              <w:rPr>
                <w:rFonts w:ascii="Times New Roman" w:eastAsia="Times New Roman" w:hAnsi="Times New Roman" w:cs="Times New Roman"/>
                <w:color w:val="000000" w:themeColor="text1"/>
                <w:sz w:val="24"/>
                <w:szCs w:val="24"/>
              </w:rPr>
              <w:t>відповіді з НАЗК</w:t>
            </w:r>
            <w:r w:rsidR="007D3FF2">
              <w:rPr>
                <w:rFonts w:ascii="Times New Roman" w:eastAsia="Times New Roman" w:hAnsi="Times New Roman" w:cs="Times New Roman"/>
                <w:color w:val="000000" w:themeColor="text1"/>
                <w:sz w:val="24"/>
                <w:szCs w:val="24"/>
              </w:rPr>
              <w:t>)</w:t>
            </w:r>
            <w:r w:rsidR="00C178BA">
              <w:rPr>
                <w:rFonts w:ascii="Times New Roman" w:eastAsia="Times New Roman" w:hAnsi="Times New Roman" w:cs="Times New Roman"/>
                <w:color w:val="000000" w:themeColor="text1"/>
                <w:sz w:val="24"/>
                <w:szCs w:val="24"/>
              </w:rPr>
              <w:t>.</w:t>
            </w:r>
            <w:r w:rsidR="009C7C26" w:rsidRPr="00C178BA">
              <w:rPr>
                <w:rFonts w:ascii="Times New Roman" w:eastAsia="Times New Roman" w:hAnsi="Times New Roman" w:cs="Times New Roman"/>
                <w:color w:val="000000" w:themeColor="text1"/>
                <w:sz w:val="24"/>
                <w:szCs w:val="24"/>
              </w:rPr>
              <w:t xml:space="preserve"> </w:t>
            </w:r>
          </w:p>
          <w:p w:rsidR="00015FD7" w:rsidRPr="00C178BA" w:rsidRDefault="009C7C26" w:rsidP="00A713EC">
            <w:pPr>
              <w:shd w:val="clear" w:color="auto" w:fill="FFFFFF"/>
              <w:jc w:val="both"/>
              <w:rPr>
                <w:rFonts w:ascii="Times New Roman" w:hAnsi="Times New Roman" w:cs="Times New Roman"/>
                <w:color w:val="000000" w:themeColor="text1"/>
                <w:sz w:val="24"/>
                <w:szCs w:val="24"/>
              </w:rPr>
            </w:pPr>
            <w:r w:rsidRPr="00C178BA">
              <w:rPr>
                <w:rFonts w:ascii="Times New Roman" w:hAnsi="Times New Roman" w:cs="Times New Roman"/>
                <w:color w:val="000000" w:themeColor="text1"/>
                <w:sz w:val="24"/>
                <w:szCs w:val="24"/>
              </w:rPr>
              <w:t>П</w:t>
            </w:r>
            <w:r w:rsidRPr="00C178BA">
              <w:rPr>
                <w:rFonts w:ascii="Times New Roman" w:eastAsia="Times New Roman" w:hAnsi="Times New Roman" w:cs="Times New Roman"/>
                <w:color w:val="000000" w:themeColor="text1"/>
                <w:sz w:val="24"/>
                <w:szCs w:val="24"/>
              </w:rPr>
              <w:t>ротягом звітного періоду</w:t>
            </w:r>
            <w:r w:rsidR="004E18B4" w:rsidRPr="00C178BA">
              <w:rPr>
                <w:rFonts w:ascii="Times New Roman" w:eastAsia="Times New Roman" w:hAnsi="Times New Roman" w:cs="Times New Roman"/>
                <w:color w:val="000000" w:themeColor="text1"/>
                <w:sz w:val="24"/>
                <w:szCs w:val="24"/>
              </w:rPr>
              <w:t xml:space="preserve"> проведено </w:t>
            </w:r>
            <w:r w:rsidR="006E2701" w:rsidRPr="006E2701">
              <w:rPr>
                <w:rFonts w:ascii="Times New Roman" w:eastAsia="Times New Roman" w:hAnsi="Times New Roman" w:cs="Times New Roman"/>
                <w:sz w:val="24"/>
                <w:szCs w:val="24"/>
              </w:rPr>
              <w:t>2</w:t>
            </w:r>
            <w:r w:rsidRPr="006E2701">
              <w:rPr>
                <w:rFonts w:ascii="Times New Roman" w:eastAsia="Times New Roman" w:hAnsi="Times New Roman" w:cs="Times New Roman"/>
                <w:sz w:val="24"/>
                <w:szCs w:val="24"/>
              </w:rPr>
              <w:t xml:space="preserve"> </w:t>
            </w:r>
            <w:r w:rsidR="004E18B4" w:rsidRPr="006E2701">
              <w:rPr>
                <w:rFonts w:ascii="Times New Roman" w:eastAsia="Times New Roman" w:hAnsi="Times New Roman" w:cs="Times New Roman"/>
                <w:sz w:val="24"/>
                <w:szCs w:val="24"/>
              </w:rPr>
              <w:t>перевір</w:t>
            </w:r>
            <w:r w:rsidR="00A713EC">
              <w:rPr>
                <w:rFonts w:ascii="Times New Roman" w:eastAsia="Times New Roman" w:hAnsi="Times New Roman" w:cs="Times New Roman"/>
                <w:sz w:val="24"/>
                <w:szCs w:val="24"/>
              </w:rPr>
              <w:t>ки</w:t>
            </w:r>
            <w:r w:rsidRPr="006E2701">
              <w:rPr>
                <w:rFonts w:ascii="Times New Roman" w:eastAsia="Times New Roman" w:hAnsi="Times New Roman" w:cs="Times New Roman"/>
                <w:sz w:val="24"/>
                <w:szCs w:val="24"/>
              </w:rPr>
              <w:t>, передбачен</w:t>
            </w:r>
            <w:r w:rsidR="00A713EC">
              <w:rPr>
                <w:rFonts w:ascii="Times New Roman" w:eastAsia="Times New Roman" w:hAnsi="Times New Roman" w:cs="Times New Roman"/>
                <w:sz w:val="24"/>
                <w:szCs w:val="24"/>
              </w:rPr>
              <w:t>і</w:t>
            </w:r>
            <w:r w:rsidRPr="006E2701">
              <w:rPr>
                <w:rFonts w:ascii="Times New Roman" w:eastAsia="Times New Roman" w:hAnsi="Times New Roman" w:cs="Times New Roman"/>
                <w:sz w:val="24"/>
                <w:szCs w:val="24"/>
              </w:rPr>
              <w:t xml:space="preserve"> Закон</w:t>
            </w:r>
            <w:r w:rsidR="004E18B4" w:rsidRPr="006E2701">
              <w:rPr>
                <w:rFonts w:ascii="Times New Roman" w:eastAsia="Times New Roman" w:hAnsi="Times New Roman" w:cs="Times New Roman"/>
                <w:sz w:val="24"/>
                <w:szCs w:val="24"/>
              </w:rPr>
              <w:t>ом України «Пр</w:t>
            </w:r>
            <w:r w:rsidR="004E18B4" w:rsidRPr="00C178BA">
              <w:rPr>
                <w:rFonts w:ascii="Times New Roman" w:eastAsia="Times New Roman" w:hAnsi="Times New Roman" w:cs="Times New Roman"/>
                <w:color w:val="000000" w:themeColor="text1"/>
                <w:sz w:val="24"/>
                <w:szCs w:val="24"/>
              </w:rPr>
              <w:t>о очищення влади»</w:t>
            </w:r>
            <w:r w:rsidRPr="00C178BA">
              <w:rPr>
                <w:rFonts w:ascii="Times New Roman" w:eastAsia="Times New Roman" w:hAnsi="Times New Roman" w:cs="Times New Roman"/>
                <w:color w:val="000000" w:themeColor="text1"/>
                <w:sz w:val="24"/>
                <w:szCs w:val="24"/>
              </w:rPr>
              <w:t>.</w:t>
            </w:r>
          </w:p>
        </w:tc>
      </w:tr>
      <w:tr w:rsidR="00015FD7" w:rsidRPr="002864FD" w:rsidTr="00C2137C">
        <w:tc>
          <w:tcPr>
            <w:tcW w:w="704" w:type="dxa"/>
          </w:tcPr>
          <w:p w:rsidR="00015FD7" w:rsidRPr="00E831EF" w:rsidRDefault="00015FD7" w:rsidP="009711E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3.</w:t>
            </w:r>
          </w:p>
        </w:tc>
        <w:tc>
          <w:tcPr>
            <w:tcW w:w="4820" w:type="dxa"/>
          </w:tcPr>
          <w:p w:rsidR="00015FD7" w:rsidRPr="00E831EF" w:rsidRDefault="00015FD7" w:rsidP="009711EC">
            <w:pPr>
              <w:jc w:val="both"/>
              <w:rPr>
                <w:rFonts w:ascii="Times New Roman" w:hAnsi="Times New Roman" w:cs="Times New Roman"/>
                <w:color w:val="000000" w:themeColor="text1"/>
                <w:sz w:val="24"/>
                <w:szCs w:val="24"/>
                <w:shd w:val="clear" w:color="auto" w:fill="F9F9F9"/>
              </w:rPr>
            </w:pPr>
            <w:r w:rsidRPr="00E831EF">
              <w:rPr>
                <w:rFonts w:ascii="Times New Roman" w:hAnsi="Times New Roman" w:cs="Times New Roman"/>
                <w:sz w:val="24"/>
                <w:szCs w:val="24"/>
              </w:rPr>
              <w:t>Попередження осіб, які претендують на зайняття посад в апараті Держгеокадастру, його територіальних органах,  підприємствах, що належать до сфери управління Держгеокадастру, про вимоги, спеціальні обмеження та заборони, встановлені законами України «Про запобігання корупції» та «Про державну службу»</w:t>
            </w:r>
          </w:p>
        </w:tc>
        <w:tc>
          <w:tcPr>
            <w:tcW w:w="1672" w:type="dxa"/>
          </w:tcPr>
          <w:p w:rsidR="00015FD7" w:rsidRPr="005C2C3F" w:rsidRDefault="00015FD7" w:rsidP="009711EC">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Постійно</w:t>
            </w:r>
          </w:p>
        </w:tc>
        <w:tc>
          <w:tcPr>
            <w:tcW w:w="2942" w:type="dxa"/>
          </w:tcPr>
          <w:p w:rsidR="00015FD7" w:rsidRPr="00E831EF" w:rsidRDefault="00015FD7" w:rsidP="00EE3B1E">
            <w:pPr>
              <w:jc w:val="center"/>
              <w:rPr>
                <w:rFonts w:ascii="Times New Roman" w:hAnsi="Times New Roman" w:cs="Times New Roman"/>
                <w:color w:val="000000" w:themeColor="text1"/>
                <w:lang w:eastAsia="ru-RU"/>
              </w:rPr>
            </w:pPr>
            <w:r w:rsidRPr="00E831EF">
              <w:rPr>
                <w:rFonts w:ascii="Times New Roman" w:eastAsia="Times New Roman" w:hAnsi="Times New Roman" w:cs="Times New Roman"/>
                <w:color w:val="000000" w:themeColor="text1"/>
              </w:rPr>
              <w:t>Уповноважені підрозділи (уповноважені особи) територіальних органів Держгеокадастру, підприємств, що належать до сфери управління Держгеокадастру</w:t>
            </w:r>
          </w:p>
        </w:tc>
        <w:tc>
          <w:tcPr>
            <w:tcW w:w="5308" w:type="dxa"/>
          </w:tcPr>
          <w:p w:rsidR="00015FD7" w:rsidRPr="00E831EF" w:rsidRDefault="00015FD7" w:rsidP="00D45B7D">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Виконується</w:t>
            </w:r>
            <w:r w:rsidRPr="00E831EF">
              <w:rPr>
                <w:rFonts w:ascii="Times New Roman" w:eastAsia="Times New Roman" w:hAnsi="Times New Roman" w:cs="Times New Roman"/>
                <w:color w:val="000000" w:themeColor="text1"/>
                <w:sz w:val="24"/>
                <w:szCs w:val="24"/>
              </w:rPr>
              <w:t>.</w:t>
            </w:r>
          </w:p>
          <w:p w:rsidR="00015FD7" w:rsidRPr="00E831EF" w:rsidRDefault="00015FD7" w:rsidP="006E2701">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eastAsia="Times New Roman" w:hAnsi="Times New Roman" w:cs="Times New Roman"/>
                <w:color w:val="000000" w:themeColor="text1"/>
                <w:sz w:val="24"/>
                <w:szCs w:val="24"/>
              </w:rPr>
              <w:t>Протягом звітного періоду в Головн</w:t>
            </w:r>
            <w:r>
              <w:rPr>
                <w:rFonts w:ascii="Times New Roman" w:eastAsia="Times New Roman" w:hAnsi="Times New Roman" w:cs="Times New Roman"/>
                <w:color w:val="000000" w:themeColor="text1"/>
                <w:sz w:val="24"/>
                <w:szCs w:val="24"/>
              </w:rPr>
              <w:t>е</w:t>
            </w:r>
            <w:r w:rsidRPr="00E831EF">
              <w:rPr>
                <w:rFonts w:ascii="Times New Roman" w:eastAsia="Times New Roman" w:hAnsi="Times New Roman" w:cs="Times New Roman"/>
                <w:color w:val="000000" w:themeColor="text1"/>
                <w:sz w:val="24"/>
                <w:szCs w:val="24"/>
              </w:rPr>
              <w:t xml:space="preserve"> управлінн</w:t>
            </w:r>
            <w:r>
              <w:rPr>
                <w:rFonts w:ascii="Times New Roman" w:eastAsia="Times New Roman" w:hAnsi="Times New Roman" w:cs="Times New Roman"/>
                <w:color w:val="000000" w:themeColor="text1"/>
                <w:sz w:val="24"/>
                <w:szCs w:val="24"/>
              </w:rPr>
              <w:t>я</w:t>
            </w:r>
            <w:r w:rsidRPr="00E831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w:t>
            </w:r>
            <w:r w:rsidRPr="00E831EF">
              <w:rPr>
                <w:rFonts w:ascii="Times New Roman" w:eastAsia="Times New Roman" w:hAnsi="Times New Roman" w:cs="Times New Roman"/>
                <w:color w:val="000000" w:themeColor="text1"/>
                <w:sz w:val="24"/>
                <w:szCs w:val="24"/>
              </w:rPr>
              <w:t>ризначен</w:t>
            </w:r>
            <w:r w:rsidR="00AA0029">
              <w:rPr>
                <w:rFonts w:ascii="Times New Roman" w:eastAsia="Times New Roman" w:hAnsi="Times New Roman" w:cs="Times New Roman"/>
                <w:color w:val="000000" w:themeColor="text1"/>
                <w:sz w:val="24"/>
                <w:szCs w:val="24"/>
              </w:rPr>
              <w:t>о</w:t>
            </w:r>
            <w:r w:rsidRPr="00E831EF">
              <w:rPr>
                <w:rFonts w:ascii="Times New Roman" w:eastAsia="Times New Roman" w:hAnsi="Times New Roman" w:cs="Times New Roman"/>
                <w:color w:val="000000" w:themeColor="text1"/>
                <w:sz w:val="24"/>
                <w:szCs w:val="24"/>
              </w:rPr>
              <w:t xml:space="preserve"> </w:t>
            </w:r>
            <w:r w:rsidR="006E2701" w:rsidRPr="006E2701">
              <w:rPr>
                <w:rFonts w:ascii="Times New Roman" w:eastAsia="Times New Roman" w:hAnsi="Times New Roman" w:cs="Times New Roman"/>
                <w:sz w:val="24"/>
                <w:szCs w:val="24"/>
              </w:rPr>
              <w:t>3</w:t>
            </w:r>
            <w:r w:rsidR="009C7C26" w:rsidRPr="00AA0029">
              <w:rPr>
                <w:rFonts w:ascii="Times New Roman" w:eastAsia="Times New Roman" w:hAnsi="Times New Roman" w:cs="Times New Roman"/>
                <w:sz w:val="24"/>
                <w:szCs w:val="24"/>
              </w:rPr>
              <w:t xml:space="preserve"> ос</w:t>
            </w:r>
            <w:r w:rsidR="00F43D50">
              <w:rPr>
                <w:rFonts w:ascii="Times New Roman" w:eastAsia="Times New Roman" w:hAnsi="Times New Roman" w:cs="Times New Roman"/>
                <w:sz w:val="24"/>
                <w:szCs w:val="24"/>
              </w:rPr>
              <w:t>іб</w:t>
            </w:r>
            <w:r w:rsidR="004E18B4">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на посад</w:t>
            </w:r>
            <w:r w:rsidR="00F43D50">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державної служби</w:t>
            </w:r>
            <w:r w:rsidR="004E18B4">
              <w:rPr>
                <w:rFonts w:ascii="Times New Roman" w:eastAsia="Times New Roman" w:hAnsi="Times New Roman" w:cs="Times New Roman"/>
                <w:color w:val="000000" w:themeColor="text1"/>
                <w:sz w:val="24"/>
                <w:szCs w:val="24"/>
              </w:rPr>
              <w:t xml:space="preserve"> категорії «В»</w:t>
            </w:r>
            <w:r w:rsidRPr="00E831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як</w:t>
            </w:r>
            <w:r w:rsidR="00F43D50">
              <w:rPr>
                <w:rFonts w:ascii="Times New Roman" w:eastAsia="Times New Roman" w:hAnsi="Times New Roman" w:cs="Times New Roman"/>
                <w:color w:val="000000" w:themeColor="text1"/>
                <w:sz w:val="24"/>
                <w:szCs w:val="24"/>
              </w:rPr>
              <w:t>і</w:t>
            </w:r>
            <w:r w:rsidRPr="00E831EF">
              <w:rPr>
                <w:rFonts w:ascii="Times New Roman" w:eastAsia="Times New Roman" w:hAnsi="Times New Roman" w:cs="Times New Roman"/>
                <w:color w:val="000000" w:themeColor="text1"/>
                <w:sz w:val="24"/>
                <w:szCs w:val="24"/>
              </w:rPr>
              <w:t xml:space="preserve"> попереджен</w:t>
            </w:r>
            <w:r w:rsidR="00F43D50">
              <w:rPr>
                <w:rFonts w:ascii="Times New Roman" w:eastAsia="Times New Roman" w:hAnsi="Times New Roman" w:cs="Times New Roman"/>
                <w:color w:val="000000" w:themeColor="text1"/>
                <w:sz w:val="24"/>
                <w:szCs w:val="24"/>
              </w:rPr>
              <w:t>і</w:t>
            </w:r>
            <w:r w:rsidRPr="00E831EF">
              <w:rPr>
                <w:rFonts w:ascii="Times New Roman" w:eastAsia="Times New Roman" w:hAnsi="Times New Roman" w:cs="Times New Roman"/>
                <w:color w:val="000000" w:themeColor="text1"/>
                <w:sz w:val="24"/>
                <w:szCs w:val="24"/>
              </w:rPr>
              <w:t xml:space="preserve"> про вимоги, спеціальні обмеження та заборони, встановлені законами України «Про запобігання корупції» та «Про державну службу».</w:t>
            </w:r>
          </w:p>
        </w:tc>
      </w:tr>
      <w:tr w:rsidR="00015FD7" w:rsidRPr="002864FD" w:rsidTr="00C2137C">
        <w:tc>
          <w:tcPr>
            <w:tcW w:w="704" w:type="dxa"/>
          </w:tcPr>
          <w:p w:rsidR="00015FD7" w:rsidRPr="00E831EF" w:rsidRDefault="00015FD7" w:rsidP="009711E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4.</w:t>
            </w:r>
          </w:p>
        </w:tc>
        <w:tc>
          <w:tcPr>
            <w:tcW w:w="4820" w:type="dxa"/>
          </w:tcPr>
          <w:p w:rsidR="00015FD7" w:rsidRPr="00E831EF" w:rsidRDefault="00015FD7" w:rsidP="00813BC7">
            <w:pPr>
              <w:jc w:val="both"/>
              <w:rPr>
                <w:rFonts w:ascii="Times New Roman" w:hAnsi="Times New Roman" w:cs="Times New Roman"/>
                <w:color w:val="000000" w:themeColor="text1"/>
                <w:sz w:val="24"/>
                <w:szCs w:val="24"/>
                <w:shd w:val="clear" w:color="auto" w:fill="F9F9F9"/>
              </w:rPr>
            </w:pPr>
            <w:r w:rsidRPr="00E831EF">
              <w:rPr>
                <w:rFonts w:ascii="Times New Roman" w:hAnsi="Times New Roman" w:cs="Times New Roman"/>
                <w:sz w:val="24"/>
                <w:szCs w:val="24"/>
              </w:rPr>
              <w:t>Вжиття заходів щодо виявлення конфлікту інтересів та його врегулювання відповідно до вимог Закону України «Про запобігання корупції»</w:t>
            </w:r>
          </w:p>
        </w:tc>
        <w:tc>
          <w:tcPr>
            <w:tcW w:w="1672" w:type="dxa"/>
          </w:tcPr>
          <w:p w:rsidR="00015FD7" w:rsidRPr="005C2C3F" w:rsidRDefault="00015FD7" w:rsidP="009711EC">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Постійно</w:t>
            </w:r>
          </w:p>
        </w:tc>
        <w:tc>
          <w:tcPr>
            <w:tcW w:w="2942" w:type="dxa"/>
          </w:tcPr>
          <w:p w:rsidR="00015FD7" w:rsidRPr="00E831EF" w:rsidRDefault="00015FD7" w:rsidP="00255C0C">
            <w:pPr>
              <w:jc w:val="center"/>
              <w:rPr>
                <w:rFonts w:ascii="Times New Roman" w:hAnsi="Times New Roman" w:cs="Times New Roman"/>
                <w:color w:val="000000" w:themeColor="text1"/>
                <w:lang w:eastAsia="ru-RU"/>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D45B7D">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Виконується</w:t>
            </w:r>
            <w:r w:rsidRPr="00E831EF">
              <w:rPr>
                <w:rFonts w:ascii="Times New Roman" w:eastAsia="Times New Roman" w:hAnsi="Times New Roman" w:cs="Times New Roman"/>
                <w:color w:val="000000" w:themeColor="text1"/>
                <w:sz w:val="24"/>
                <w:szCs w:val="24"/>
              </w:rPr>
              <w:t>.</w:t>
            </w:r>
          </w:p>
          <w:p w:rsidR="00015FD7" w:rsidRDefault="00015FD7" w:rsidP="00D45B7D">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eastAsia="Times New Roman" w:hAnsi="Times New Roman" w:cs="Times New Roman"/>
                <w:color w:val="000000" w:themeColor="text1"/>
                <w:sz w:val="24"/>
                <w:szCs w:val="24"/>
              </w:rPr>
              <w:t>Протягом звітного періоду</w:t>
            </w:r>
            <w:r w:rsidR="00C202A4">
              <w:rPr>
                <w:rFonts w:ascii="Times New Roman" w:eastAsia="Times New Roman" w:hAnsi="Times New Roman" w:cs="Times New Roman"/>
                <w:color w:val="000000" w:themeColor="text1"/>
                <w:sz w:val="24"/>
                <w:szCs w:val="24"/>
              </w:rPr>
              <w:t xml:space="preserve"> </w:t>
            </w:r>
            <w:r w:rsidR="007D3FF2">
              <w:rPr>
                <w:rFonts w:ascii="Times New Roman" w:eastAsia="Times New Roman" w:hAnsi="Times New Roman" w:cs="Times New Roman"/>
                <w:color w:val="000000" w:themeColor="text1"/>
                <w:sz w:val="24"/>
                <w:szCs w:val="24"/>
              </w:rPr>
              <w:t>керівник</w:t>
            </w:r>
            <w:r w:rsidR="006E2701">
              <w:rPr>
                <w:rFonts w:ascii="Times New Roman" w:eastAsia="Times New Roman" w:hAnsi="Times New Roman" w:cs="Times New Roman"/>
                <w:color w:val="000000" w:themeColor="text1"/>
                <w:sz w:val="24"/>
                <w:szCs w:val="24"/>
              </w:rPr>
              <w:t>у</w:t>
            </w:r>
            <w:r w:rsidR="007D3FF2">
              <w:rPr>
                <w:rFonts w:ascii="Times New Roman" w:eastAsia="Times New Roman" w:hAnsi="Times New Roman" w:cs="Times New Roman"/>
                <w:color w:val="000000" w:themeColor="text1"/>
                <w:sz w:val="24"/>
                <w:szCs w:val="24"/>
              </w:rPr>
              <w:t xml:space="preserve"> </w:t>
            </w:r>
            <w:r w:rsidRPr="00E831EF">
              <w:rPr>
                <w:rFonts w:ascii="Times New Roman" w:eastAsia="Times New Roman" w:hAnsi="Times New Roman" w:cs="Times New Roman"/>
                <w:color w:val="000000" w:themeColor="text1"/>
                <w:sz w:val="24"/>
                <w:szCs w:val="24"/>
              </w:rPr>
              <w:t xml:space="preserve">Головного управління </w:t>
            </w:r>
            <w:r w:rsidR="007D3FF2">
              <w:rPr>
                <w:rFonts w:ascii="Times New Roman" w:eastAsia="Times New Roman" w:hAnsi="Times New Roman" w:cs="Times New Roman"/>
                <w:color w:val="000000" w:themeColor="text1"/>
                <w:sz w:val="24"/>
                <w:szCs w:val="24"/>
              </w:rPr>
              <w:t xml:space="preserve">подано одне </w:t>
            </w:r>
            <w:r w:rsidRPr="00E831EF">
              <w:rPr>
                <w:rFonts w:ascii="Times New Roman" w:eastAsia="Times New Roman" w:hAnsi="Times New Roman" w:cs="Times New Roman"/>
                <w:color w:val="000000" w:themeColor="text1"/>
                <w:sz w:val="24"/>
                <w:szCs w:val="24"/>
              </w:rPr>
              <w:t>повідомлення про наявність конфлікту інтересів</w:t>
            </w:r>
            <w:r w:rsidR="007D3FF2">
              <w:rPr>
                <w:rFonts w:ascii="Times New Roman" w:eastAsia="Times New Roman" w:hAnsi="Times New Roman" w:cs="Times New Roman"/>
                <w:color w:val="000000" w:themeColor="text1"/>
                <w:sz w:val="24"/>
                <w:szCs w:val="24"/>
              </w:rPr>
              <w:t xml:space="preserve"> (</w:t>
            </w:r>
            <w:r w:rsidR="00E528C6">
              <w:rPr>
                <w:rFonts w:ascii="Times New Roman" w:eastAsia="Times New Roman" w:hAnsi="Times New Roman" w:cs="Times New Roman"/>
                <w:color w:val="000000" w:themeColor="text1"/>
                <w:sz w:val="24"/>
                <w:szCs w:val="24"/>
              </w:rPr>
              <w:t xml:space="preserve">щодо </w:t>
            </w:r>
            <w:r w:rsidR="007D3FF2">
              <w:rPr>
                <w:rFonts w:ascii="Times New Roman" w:eastAsia="Times New Roman" w:hAnsi="Times New Roman" w:cs="Times New Roman"/>
                <w:color w:val="000000" w:themeColor="text1"/>
                <w:sz w:val="24"/>
                <w:szCs w:val="24"/>
              </w:rPr>
              <w:t xml:space="preserve">проведення </w:t>
            </w:r>
            <w:proofErr w:type="spellStart"/>
            <w:r w:rsidR="007D3FF2">
              <w:rPr>
                <w:rFonts w:ascii="Times New Roman" w:eastAsia="Times New Roman" w:hAnsi="Times New Roman" w:cs="Times New Roman"/>
                <w:color w:val="000000" w:themeColor="text1"/>
                <w:sz w:val="24"/>
                <w:szCs w:val="24"/>
              </w:rPr>
              <w:t>спецперевірки</w:t>
            </w:r>
            <w:proofErr w:type="spellEnd"/>
            <w:r w:rsidR="007D3FF2">
              <w:rPr>
                <w:rFonts w:ascii="Times New Roman" w:eastAsia="Times New Roman" w:hAnsi="Times New Roman" w:cs="Times New Roman"/>
                <w:color w:val="000000" w:themeColor="text1"/>
                <w:sz w:val="24"/>
                <w:szCs w:val="24"/>
              </w:rPr>
              <w:t xml:space="preserve"> кандидата на посаду близької особи), який врегульовано шляхом доручення виконання завдання іншому працівнику</w:t>
            </w:r>
            <w:r w:rsidR="007D3FF2">
              <w:t xml:space="preserve"> </w:t>
            </w:r>
            <w:r w:rsidR="007D3FF2" w:rsidRPr="007D3FF2">
              <w:rPr>
                <w:rFonts w:ascii="Times New Roman" w:eastAsia="Times New Roman" w:hAnsi="Times New Roman" w:cs="Times New Roman"/>
                <w:color w:val="000000" w:themeColor="text1"/>
                <w:sz w:val="24"/>
                <w:szCs w:val="24"/>
              </w:rPr>
              <w:t>(організацію спец</w:t>
            </w:r>
            <w:r w:rsidR="00C2137C">
              <w:rPr>
                <w:rFonts w:ascii="Times New Roman" w:eastAsia="Times New Roman" w:hAnsi="Times New Roman" w:cs="Times New Roman"/>
                <w:color w:val="000000" w:themeColor="text1"/>
                <w:sz w:val="24"/>
                <w:szCs w:val="24"/>
              </w:rPr>
              <w:t xml:space="preserve">іальної </w:t>
            </w:r>
            <w:r w:rsidR="007D3FF2" w:rsidRPr="007D3FF2">
              <w:rPr>
                <w:rFonts w:ascii="Times New Roman" w:eastAsia="Times New Roman" w:hAnsi="Times New Roman" w:cs="Times New Roman"/>
                <w:color w:val="000000" w:themeColor="text1"/>
                <w:sz w:val="24"/>
                <w:szCs w:val="24"/>
              </w:rPr>
              <w:t>перевірки покладено на керівника відділу управління персоналом)</w:t>
            </w:r>
            <w:r w:rsidR="007D3FF2">
              <w:rPr>
                <w:rFonts w:ascii="Times New Roman" w:eastAsia="Times New Roman" w:hAnsi="Times New Roman" w:cs="Times New Roman"/>
                <w:color w:val="000000" w:themeColor="text1"/>
                <w:sz w:val="24"/>
                <w:szCs w:val="24"/>
              </w:rPr>
              <w:t>.</w:t>
            </w:r>
          </w:p>
          <w:p w:rsidR="00015FD7" w:rsidRPr="00E831EF" w:rsidRDefault="00015FD7" w:rsidP="00AA0029">
            <w:pPr>
              <w:jc w:val="both"/>
              <w:rPr>
                <w:rFonts w:ascii="Times New Roman" w:hAnsi="Times New Roman" w:cs="Times New Roman"/>
                <w:sz w:val="24"/>
                <w:szCs w:val="24"/>
              </w:rPr>
            </w:pPr>
            <w:r w:rsidRPr="00E831EF">
              <w:rPr>
                <w:rFonts w:ascii="Times New Roman" w:hAnsi="Times New Roman" w:cs="Times New Roman"/>
                <w:sz w:val="24"/>
                <w:szCs w:val="24"/>
              </w:rPr>
              <w:t xml:space="preserve">Таблиця </w:t>
            </w:r>
            <w:r w:rsidR="00AA0029">
              <w:rPr>
                <w:rFonts w:ascii="Times New Roman" w:hAnsi="Times New Roman" w:cs="Times New Roman"/>
                <w:sz w:val="24"/>
                <w:szCs w:val="24"/>
              </w:rPr>
              <w:t>1</w:t>
            </w:r>
            <w:r w:rsidRPr="00E831EF">
              <w:rPr>
                <w:rFonts w:ascii="Times New Roman" w:hAnsi="Times New Roman" w:cs="Times New Roman"/>
                <w:sz w:val="24"/>
                <w:szCs w:val="24"/>
              </w:rPr>
              <w:t xml:space="preserve"> додається.</w:t>
            </w:r>
          </w:p>
        </w:tc>
      </w:tr>
      <w:tr w:rsidR="00015FD7" w:rsidRPr="002864FD" w:rsidTr="00C2137C">
        <w:tc>
          <w:tcPr>
            <w:tcW w:w="704" w:type="dxa"/>
          </w:tcPr>
          <w:p w:rsidR="00015FD7" w:rsidRPr="00E831EF" w:rsidRDefault="00015FD7" w:rsidP="009711E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5.</w:t>
            </w:r>
          </w:p>
        </w:tc>
        <w:tc>
          <w:tcPr>
            <w:tcW w:w="4820" w:type="dxa"/>
          </w:tcPr>
          <w:p w:rsidR="00015FD7" w:rsidRPr="00E831EF" w:rsidRDefault="00015FD7" w:rsidP="00EE3B1E">
            <w:pPr>
              <w:jc w:val="both"/>
              <w:rPr>
                <w:rFonts w:ascii="Times New Roman" w:hAnsi="Times New Roman" w:cs="Times New Roman"/>
                <w:color w:val="000000" w:themeColor="text1"/>
                <w:sz w:val="24"/>
                <w:szCs w:val="24"/>
                <w:shd w:val="clear" w:color="auto" w:fill="F9F9F9"/>
              </w:rPr>
            </w:pPr>
            <w:r w:rsidRPr="00E831EF">
              <w:rPr>
                <w:rFonts w:ascii="Times New Roman" w:hAnsi="Times New Roman" w:cs="Times New Roman"/>
                <w:sz w:val="24"/>
                <w:szCs w:val="24"/>
              </w:rPr>
              <w:t>Проведення організаційних заходів з підготовки до чергового етапу декларування</w:t>
            </w:r>
          </w:p>
        </w:tc>
        <w:tc>
          <w:tcPr>
            <w:tcW w:w="1672" w:type="dxa"/>
          </w:tcPr>
          <w:p w:rsidR="00015FD7" w:rsidRPr="005C2C3F" w:rsidRDefault="00015FD7" w:rsidP="00015FD7">
            <w:pPr>
              <w:spacing w:line="259" w:lineRule="auto"/>
              <w:ind w:left="58"/>
              <w:jc w:val="center"/>
              <w:rPr>
                <w:rFonts w:ascii="Times New Roman" w:hAnsi="Times New Roman" w:cs="Times New Roman"/>
                <w:color w:val="000000" w:themeColor="text1"/>
              </w:rPr>
            </w:pPr>
            <w:r w:rsidRPr="005C2C3F">
              <w:rPr>
                <w:rFonts w:ascii="Times New Roman" w:hAnsi="Times New Roman" w:cs="Times New Roman"/>
                <w:color w:val="000000" w:themeColor="text1"/>
              </w:rPr>
              <w:t>Січень–березень 2024 року,</w:t>
            </w:r>
          </w:p>
          <w:p w:rsidR="00015FD7" w:rsidRPr="005C2C3F" w:rsidRDefault="00015FD7" w:rsidP="00015FD7">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січень–березень 2025 року</w:t>
            </w:r>
          </w:p>
          <w:p w:rsidR="00015FD7" w:rsidRPr="005C2C3F" w:rsidRDefault="00015FD7" w:rsidP="00015FD7">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(після відновлення обов’язкового декларування)</w:t>
            </w:r>
          </w:p>
        </w:tc>
        <w:tc>
          <w:tcPr>
            <w:tcW w:w="2942" w:type="dxa"/>
          </w:tcPr>
          <w:p w:rsidR="00015FD7" w:rsidRPr="00E831EF" w:rsidRDefault="00015FD7" w:rsidP="00EE3B1E">
            <w:pPr>
              <w:jc w:val="center"/>
              <w:rPr>
                <w:rFonts w:ascii="Times New Roman" w:hAnsi="Times New Roman" w:cs="Times New Roman"/>
                <w:color w:val="000000" w:themeColor="text1"/>
                <w:lang w:eastAsia="ru-RU"/>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00555B">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Виконується. </w:t>
            </w:r>
          </w:p>
          <w:p w:rsidR="00AA0029" w:rsidRDefault="00AA0029" w:rsidP="00AA0029">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Працівникам доведено інформацію щодо </w:t>
            </w:r>
            <w:r w:rsidR="004E18B4">
              <w:rPr>
                <w:rFonts w:ascii="Times New Roman" w:eastAsia="Times New Roman" w:hAnsi="Times New Roman" w:cs="Times New Roman"/>
                <w:color w:val="000000" w:themeColor="text1"/>
                <w:sz w:val="24"/>
                <w:szCs w:val="24"/>
              </w:rPr>
              <w:t>необхідність</w:t>
            </w:r>
            <w:r>
              <w:rPr>
                <w:rFonts w:ascii="Times New Roman" w:eastAsia="Times New Roman" w:hAnsi="Times New Roman" w:cs="Times New Roman"/>
                <w:color w:val="000000" w:themeColor="text1"/>
                <w:sz w:val="24"/>
                <w:szCs w:val="24"/>
              </w:rPr>
              <w:t xml:space="preserve"> подання декларацій</w:t>
            </w:r>
            <w:r w:rsidR="007A5013">
              <w:rPr>
                <w:rFonts w:ascii="Times New Roman" w:eastAsia="Times New Roman" w:hAnsi="Times New Roman" w:cs="Times New Roman"/>
                <w:color w:val="000000" w:themeColor="text1"/>
                <w:sz w:val="24"/>
                <w:szCs w:val="24"/>
              </w:rPr>
              <w:t xml:space="preserve"> за минулий рік</w:t>
            </w:r>
            <w:r>
              <w:rPr>
                <w:rFonts w:ascii="Times New Roman" w:eastAsia="Times New Roman" w:hAnsi="Times New Roman" w:cs="Times New Roman"/>
                <w:color w:val="000000" w:themeColor="text1"/>
                <w:sz w:val="24"/>
                <w:szCs w:val="24"/>
              </w:rPr>
              <w:t xml:space="preserve"> (доповідна записка від </w:t>
            </w:r>
            <w:r w:rsidR="007A5013">
              <w:rPr>
                <w:rFonts w:ascii="Times New Roman" w:eastAsia="Times New Roman" w:hAnsi="Times New Roman" w:cs="Times New Roman"/>
                <w:color w:val="000000" w:themeColor="text1"/>
                <w:sz w:val="24"/>
                <w:szCs w:val="24"/>
              </w:rPr>
              <w:t>25</w:t>
            </w:r>
            <w:r>
              <w:rPr>
                <w:rFonts w:ascii="Times New Roman" w:eastAsia="Times New Roman" w:hAnsi="Times New Roman" w:cs="Times New Roman"/>
                <w:color w:val="000000" w:themeColor="text1"/>
                <w:sz w:val="24"/>
                <w:szCs w:val="24"/>
              </w:rPr>
              <w:t>.</w:t>
            </w:r>
            <w:r w:rsidR="007A5013">
              <w:rPr>
                <w:rFonts w:ascii="Times New Roman" w:eastAsia="Times New Roman" w:hAnsi="Times New Roman" w:cs="Times New Roman"/>
                <w:color w:val="000000" w:themeColor="text1"/>
                <w:sz w:val="24"/>
                <w:szCs w:val="24"/>
              </w:rPr>
              <w:t>01</w:t>
            </w:r>
            <w:r>
              <w:rPr>
                <w:rFonts w:ascii="Times New Roman" w:eastAsia="Times New Roman" w:hAnsi="Times New Roman" w:cs="Times New Roman"/>
                <w:color w:val="000000" w:themeColor="text1"/>
                <w:sz w:val="24"/>
                <w:szCs w:val="24"/>
              </w:rPr>
              <w:t>.202</w:t>
            </w:r>
            <w:r w:rsidR="007A5013">
              <w:rPr>
                <w:rFonts w:ascii="Times New Roman" w:eastAsia="Times New Roman" w:hAnsi="Times New Roman" w:cs="Times New Roman"/>
                <w:color w:val="000000" w:themeColor="text1"/>
                <w:sz w:val="24"/>
                <w:szCs w:val="24"/>
              </w:rPr>
              <w:t xml:space="preserve">4, наказ від 19.02.2024 № 20-од </w:t>
            </w:r>
            <w:r>
              <w:rPr>
                <w:rFonts w:ascii="Times New Roman" w:eastAsia="Times New Roman" w:hAnsi="Times New Roman" w:cs="Times New Roman"/>
                <w:color w:val="000000" w:themeColor="text1"/>
                <w:sz w:val="24"/>
                <w:szCs w:val="24"/>
              </w:rPr>
              <w:t>«Про дотримання вимог антикорупційного законодавства в частині своєчасного подання декларацій</w:t>
            </w:r>
            <w:r w:rsidR="007A5013">
              <w:rPr>
                <w:rFonts w:ascii="Times New Roman" w:eastAsia="Times New Roman" w:hAnsi="Times New Roman" w:cs="Times New Roman"/>
                <w:color w:val="000000" w:themeColor="text1"/>
                <w:sz w:val="24"/>
                <w:szCs w:val="24"/>
              </w:rPr>
              <w:t xml:space="preserve"> за 2023 рік</w:t>
            </w:r>
            <w:r>
              <w:rPr>
                <w:rFonts w:ascii="Times New Roman" w:eastAsia="Times New Roman" w:hAnsi="Times New Roman" w:cs="Times New Roman"/>
                <w:color w:val="000000" w:themeColor="text1"/>
                <w:sz w:val="24"/>
                <w:szCs w:val="24"/>
              </w:rPr>
              <w:t>»).</w:t>
            </w:r>
            <w:r w:rsidR="007A5013">
              <w:rPr>
                <w:rFonts w:ascii="Times New Roman" w:eastAsia="Times New Roman" w:hAnsi="Times New Roman" w:cs="Times New Roman"/>
                <w:color w:val="000000" w:themeColor="text1"/>
                <w:sz w:val="24"/>
                <w:szCs w:val="24"/>
              </w:rPr>
              <w:t xml:space="preserve"> Працівникам надано індивідуальні консультації та </w:t>
            </w:r>
            <w:r w:rsidR="00E61FA4">
              <w:rPr>
                <w:rFonts w:ascii="Times New Roman" w:eastAsia="Times New Roman" w:hAnsi="Times New Roman" w:cs="Times New Roman"/>
                <w:color w:val="000000" w:themeColor="text1"/>
                <w:sz w:val="24"/>
                <w:szCs w:val="24"/>
              </w:rPr>
              <w:t>роз’яснення</w:t>
            </w:r>
            <w:r w:rsidR="007A5013">
              <w:rPr>
                <w:rFonts w:ascii="Times New Roman" w:eastAsia="Times New Roman" w:hAnsi="Times New Roman" w:cs="Times New Roman"/>
                <w:color w:val="000000" w:themeColor="text1"/>
                <w:sz w:val="24"/>
                <w:szCs w:val="24"/>
              </w:rPr>
              <w:t xml:space="preserve"> щодо заповнення та подання щорічних декларацій (протокол від 25.01.2024).</w:t>
            </w:r>
          </w:p>
          <w:p w:rsidR="00015FD7" w:rsidRPr="00E831EF" w:rsidRDefault="00015FD7" w:rsidP="00AA0029">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 xml:space="preserve">Таблиця </w:t>
            </w:r>
            <w:r w:rsidR="00AA0029">
              <w:rPr>
                <w:rFonts w:ascii="Times New Roman" w:hAnsi="Times New Roman" w:cs="Times New Roman"/>
                <w:sz w:val="24"/>
                <w:szCs w:val="24"/>
              </w:rPr>
              <w:t>2</w:t>
            </w:r>
            <w:r w:rsidRPr="00E831EF">
              <w:rPr>
                <w:rFonts w:ascii="Times New Roman" w:hAnsi="Times New Roman" w:cs="Times New Roman"/>
                <w:b/>
                <w:sz w:val="24"/>
                <w:szCs w:val="24"/>
              </w:rPr>
              <w:t xml:space="preserve"> </w:t>
            </w:r>
            <w:r w:rsidRPr="00E831EF">
              <w:rPr>
                <w:rFonts w:ascii="Times New Roman" w:hAnsi="Times New Roman" w:cs="Times New Roman"/>
                <w:color w:val="000000" w:themeColor="text1"/>
                <w:sz w:val="24"/>
                <w:szCs w:val="24"/>
              </w:rPr>
              <w:t xml:space="preserve">додається.  </w:t>
            </w:r>
          </w:p>
        </w:tc>
      </w:tr>
      <w:tr w:rsidR="00015FD7" w:rsidRPr="002864FD" w:rsidTr="00C2137C">
        <w:trPr>
          <w:trHeight w:val="2311"/>
        </w:trPr>
        <w:tc>
          <w:tcPr>
            <w:tcW w:w="704" w:type="dxa"/>
          </w:tcPr>
          <w:p w:rsidR="00015FD7" w:rsidRPr="00E831EF" w:rsidRDefault="00015FD7" w:rsidP="00255C0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 xml:space="preserve">6. </w:t>
            </w:r>
          </w:p>
        </w:tc>
        <w:tc>
          <w:tcPr>
            <w:tcW w:w="4820" w:type="dxa"/>
          </w:tcPr>
          <w:p w:rsidR="00015FD7" w:rsidRPr="00E831EF" w:rsidRDefault="00015FD7" w:rsidP="00EE3B1E">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Проведення перевірки факту подання</w:t>
            </w:r>
            <w:r>
              <w:rPr>
                <w:rFonts w:ascii="Times New Roman" w:hAnsi="Times New Roman" w:cs="Times New Roman"/>
                <w:sz w:val="24"/>
                <w:szCs w:val="24"/>
              </w:rPr>
              <w:t xml:space="preserve"> </w:t>
            </w:r>
            <w:r w:rsidRPr="00E831EF">
              <w:rPr>
                <w:rFonts w:ascii="Times New Roman" w:hAnsi="Times New Roman" w:cs="Times New Roman"/>
                <w:sz w:val="24"/>
                <w:szCs w:val="24"/>
              </w:rPr>
              <w:t>/</w:t>
            </w:r>
            <w:r>
              <w:rPr>
                <w:rFonts w:ascii="Times New Roman" w:hAnsi="Times New Roman" w:cs="Times New Roman"/>
                <w:sz w:val="24"/>
                <w:szCs w:val="24"/>
              </w:rPr>
              <w:t xml:space="preserve"> </w:t>
            </w:r>
            <w:r w:rsidRPr="00E831EF">
              <w:rPr>
                <w:rFonts w:ascii="Times New Roman" w:hAnsi="Times New Roman" w:cs="Times New Roman"/>
                <w:sz w:val="24"/>
                <w:szCs w:val="24"/>
              </w:rPr>
              <w:t>неподання суб’єктами декларування апарату Держгеокадастру, його територіальних органів та підприємств, що належать до сфери управління Держгеокадастру, декларацій відповідно до вимог Закону України «Про запобігання корупції»</w:t>
            </w:r>
          </w:p>
        </w:tc>
        <w:tc>
          <w:tcPr>
            <w:tcW w:w="1672" w:type="dxa"/>
          </w:tcPr>
          <w:p w:rsidR="00015FD7" w:rsidRPr="005C2C3F" w:rsidRDefault="00015FD7" w:rsidP="00015FD7">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 xml:space="preserve">Постійно </w:t>
            </w:r>
          </w:p>
          <w:p w:rsidR="00015FD7" w:rsidRPr="005C2C3F" w:rsidRDefault="00015FD7" w:rsidP="00015FD7">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(після відновлення обов’язкового декларування)</w:t>
            </w:r>
          </w:p>
        </w:tc>
        <w:tc>
          <w:tcPr>
            <w:tcW w:w="2942" w:type="dxa"/>
          </w:tcPr>
          <w:p w:rsidR="00015FD7" w:rsidRPr="00E831EF" w:rsidRDefault="00015FD7" w:rsidP="00880E9B">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CC1045" w:rsidRPr="00E831EF" w:rsidRDefault="00CC1045" w:rsidP="00CC1045">
            <w:pPr>
              <w:shd w:val="clear" w:color="auto" w:fill="FFFFFF"/>
              <w:jc w:val="both"/>
              <w:rPr>
                <w:rFonts w:ascii="Times New Roman" w:eastAsia="Times New Roman" w:hAnsi="Times New Roman" w:cs="Times New Roman"/>
                <w:color w:val="000000" w:themeColor="text1"/>
                <w:sz w:val="24"/>
                <w:szCs w:val="24"/>
              </w:rPr>
            </w:pPr>
            <w:r w:rsidRPr="00E831EF">
              <w:rPr>
                <w:rFonts w:ascii="Times New Roman" w:eastAsia="Times New Roman" w:hAnsi="Times New Roman" w:cs="Times New Roman"/>
                <w:color w:val="000000" w:themeColor="text1"/>
                <w:sz w:val="24"/>
                <w:szCs w:val="24"/>
              </w:rPr>
              <w:t xml:space="preserve">Виконується. </w:t>
            </w:r>
          </w:p>
          <w:p w:rsidR="00A90500" w:rsidRDefault="002933A5" w:rsidP="002E426C">
            <w:pPr>
              <w:shd w:val="clear" w:color="auto" w:fill="FFFFFF"/>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Проведено перевірку</w:t>
            </w:r>
            <w:r w:rsidR="003D049E" w:rsidRPr="00E831EF">
              <w:rPr>
                <w:rFonts w:ascii="Times New Roman" w:hAnsi="Times New Roman" w:cs="Times New Roman"/>
                <w:sz w:val="24"/>
                <w:szCs w:val="24"/>
              </w:rPr>
              <w:t xml:space="preserve"> факту подання</w:t>
            </w:r>
            <w:r w:rsidR="003D049E">
              <w:rPr>
                <w:rFonts w:ascii="Times New Roman" w:hAnsi="Times New Roman" w:cs="Times New Roman"/>
                <w:sz w:val="24"/>
                <w:szCs w:val="24"/>
              </w:rPr>
              <w:t xml:space="preserve"> </w:t>
            </w:r>
            <w:r w:rsidR="003D049E" w:rsidRPr="00E831EF">
              <w:rPr>
                <w:rFonts w:ascii="Times New Roman" w:hAnsi="Times New Roman" w:cs="Times New Roman"/>
                <w:sz w:val="24"/>
                <w:szCs w:val="24"/>
              </w:rPr>
              <w:t>/</w:t>
            </w:r>
            <w:r w:rsidR="003D049E">
              <w:rPr>
                <w:rFonts w:ascii="Times New Roman" w:hAnsi="Times New Roman" w:cs="Times New Roman"/>
                <w:sz w:val="24"/>
                <w:szCs w:val="24"/>
              </w:rPr>
              <w:t xml:space="preserve"> </w:t>
            </w:r>
            <w:r w:rsidR="003D049E" w:rsidRPr="00E831EF">
              <w:rPr>
                <w:rFonts w:ascii="Times New Roman" w:hAnsi="Times New Roman" w:cs="Times New Roman"/>
                <w:sz w:val="24"/>
                <w:szCs w:val="24"/>
              </w:rPr>
              <w:t>неподання суб’єктами декларування</w:t>
            </w:r>
            <w:r w:rsidR="003D049E">
              <w:rPr>
                <w:rFonts w:ascii="Times New Roman" w:hAnsi="Times New Roman" w:cs="Times New Roman"/>
                <w:sz w:val="24"/>
                <w:szCs w:val="24"/>
              </w:rPr>
              <w:t xml:space="preserve"> декларацій </w:t>
            </w:r>
            <w:r w:rsidR="00F576EE">
              <w:rPr>
                <w:rFonts w:ascii="Times New Roman" w:hAnsi="Times New Roman" w:cs="Times New Roman"/>
                <w:sz w:val="24"/>
                <w:szCs w:val="24"/>
              </w:rPr>
              <w:t>за 2021-202</w:t>
            </w:r>
            <w:r>
              <w:rPr>
                <w:rFonts w:ascii="Times New Roman" w:hAnsi="Times New Roman" w:cs="Times New Roman"/>
                <w:sz w:val="24"/>
                <w:szCs w:val="24"/>
              </w:rPr>
              <w:t>3</w:t>
            </w:r>
            <w:r w:rsidR="00F576EE">
              <w:rPr>
                <w:rFonts w:ascii="Times New Roman" w:hAnsi="Times New Roman" w:cs="Times New Roman"/>
                <w:sz w:val="24"/>
                <w:szCs w:val="24"/>
              </w:rPr>
              <w:t xml:space="preserve"> роки</w:t>
            </w:r>
            <w:r w:rsidR="003D049E">
              <w:rPr>
                <w:rFonts w:ascii="Times New Roman" w:hAnsi="Times New Roman" w:cs="Times New Roman"/>
                <w:sz w:val="24"/>
                <w:szCs w:val="24"/>
              </w:rPr>
              <w:t>.</w:t>
            </w:r>
            <w:r>
              <w:rPr>
                <w:rFonts w:ascii="Times New Roman" w:hAnsi="Times New Roman" w:cs="Times New Roman"/>
                <w:sz w:val="24"/>
                <w:szCs w:val="24"/>
              </w:rPr>
              <w:t xml:space="preserve"> </w:t>
            </w:r>
          </w:p>
          <w:p w:rsidR="00A713EC" w:rsidRDefault="002933A5" w:rsidP="00A713EC">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За </w:t>
            </w:r>
            <w:r w:rsidR="00A90500">
              <w:rPr>
                <w:rFonts w:ascii="Times New Roman" w:hAnsi="Times New Roman" w:cs="Times New Roman"/>
                <w:sz w:val="24"/>
                <w:szCs w:val="24"/>
              </w:rPr>
              <w:t>результатами</w:t>
            </w:r>
            <w:r>
              <w:rPr>
                <w:rFonts w:ascii="Times New Roman" w:hAnsi="Times New Roman" w:cs="Times New Roman"/>
                <w:sz w:val="24"/>
                <w:szCs w:val="24"/>
              </w:rPr>
              <w:t xml:space="preserve"> перевірки </w:t>
            </w:r>
            <w:r w:rsidR="00A90500">
              <w:rPr>
                <w:rFonts w:ascii="Times New Roman" w:hAnsi="Times New Roman" w:cs="Times New Roman"/>
                <w:sz w:val="24"/>
                <w:szCs w:val="24"/>
              </w:rPr>
              <w:t>встановлено</w:t>
            </w:r>
            <w:r>
              <w:rPr>
                <w:rFonts w:ascii="Times New Roman" w:hAnsi="Times New Roman" w:cs="Times New Roman"/>
                <w:sz w:val="24"/>
                <w:szCs w:val="24"/>
              </w:rPr>
              <w:t xml:space="preserve"> 9 фактів неподання декларацій: </w:t>
            </w:r>
            <w:r w:rsidR="00A90500">
              <w:rPr>
                <w:rFonts w:ascii="Times New Roman" w:hAnsi="Times New Roman" w:cs="Times New Roman"/>
                <w:sz w:val="24"/>
                <w:szCs w:val="24"/>
              </w:rPr>
              <w:t>4</w:t>
            </w:r>
            <w:r>
              <w:rPr>
                <w:rFonts w:ascii="Times New Roman" w:hAnsi="Times New Roman" w:cs="Times New Roman"/>
                <w:sz w:val="24"/>
                <w:szCs w:val="24"/>
              </w:rPr>
              <w:t xml:space="preserve"> </w:t>
            </w:r>
            <w:r w:rsidR="00A90500">
              <w:rPr>
                <w:rFonts w:ascii="Times New Roman" w:hAnsi="Times New Roman" w:cs="Times New Roman"/>
                <w:sz w:val="24"/>
                <w:szCs w:val="24"/>
              </w:rPr>
              <w:t xml:space="preserve">неподання декларації після звільнення за 2021 рік, 1 неподання декларації при звільненні, 3 неподання декларації після звільнення за 2022 рік, 1 неподання декларації після звільнення за 2023 рік. </w:t>
            </w:r>
          </w:p>
          <w:p w:rsidR="00015FD7" w:rsidRPr="00BC3C87" w:rsidRDefault="00015FD7" w:rsidP="00A713EC">
            <w:pPr>
              <w:shd w:val="clear" w:color="auto" w:fill="FFFFFF"/>
              <w:jc w:val="both"/>
              <w:rPr>
                <w:rFonts w:ascii="Times New Roman" w:hAnsi="Times New Roman" w:cs="Times New Roman"/>
                <w:color w:val="000000" w:themeColor="text1"/>
                <w:sz w:val="24"/>
                <w:szCs w:val="24"/>
              </w:rPr>
            </w:pPr>
            <w:r w:rsidRPr="00BC3C87">
              <w:rPr>
                <w:rFonts w:ascii="Times New Roman" w:hAnsi="Times New Roman" w:cs="Times New Roman"/>
                <w:sz w:val="24"/>
                <w:szCs w:val="24"/>
              </w:rPr>
              <w:t xml:space="preserve">Таблиця </w:t>
            </w:r>
            <w:r w:rsidR="00AA0029">
              <w:rPr>
                <w:rFonts w:ascii="Times New Roman" w:hAnsi="Times New Roman" w:cs="Times New Roman"/>
                <w:sz w:val="24"/>
                <w:szCs w:val="24"/>
              </w:rPr>
              <w:t>3</w:t>
            </w:r>
            <w:r w:rsidRPr="00BC3C87">
              <w:rPr>
                <w:rFonts w:ascii="Times New Roman" w:hAnsi="Times New Roman" w:cs="Times New Roman"/>
                <w:sz w:val="24"/>
                <w:szCs w:val="24"/>
              </w:rPr>
              <w:t xml:space="preserve"> додається.</w:t>
            </w:r>
          </w:p>
        </w:tc>
      </w:tr>
      <w:tr w:rsidR="00015FD7" w:rsidRPr="002864FD" w:rsidTr="00C2137C">
        <w:tc>
          <w:tcPr>
            <w:tcW w:w="704" w:type="dxa"/>
          </w:tcPr>
          <w:p w:rsidR="00015FD7" w:rsidRPr="00E831EF" w:rsidRDefault="00015FD7" w:rsidP="00255C0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7.</w:t>
            </w:r>
          </w:p>
        </w:tc>
        <w:tc>
          <w:tcPr>
            <w:tcW w:w="4820" w:type="dxa"/>
          </w:tcPr>
          <w:p w:rsidR="00015FD7" w:rsidRPr="00E831EF" w:rsidRDefault="00015FD7" w:rsidP="00880E9B">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Інформування спеціально уповноважених суб’єктів у сфері протидії корупції у разі виявлення корупційного або пов’язаного з корупцією правопорушення чи одержання інформації про вчинення такого правопорушення працівниками Держгеокадастру, його територіальних органів, підприємств, що належать до сфери управління Держгеокадастру</w:t>
            </w:r>
          </w:p>
        </w:tc>
        <w:tc>
          <w:tcPr>
            <w:tcW w:w="1672" w:type="dxa"/>
          </w:tcPr>
          <w:p w:rsidR="00015FD7" w:rsidRPr="005C2C3F" w:rsidRDefault="00015FD7" w:rsidP="00880E9B">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Невідкладно після виявлення</w:t>
            </w:r>
          </w:p>
        </w:tc>
        <w:tc>
          <w:tcPr>
            <w:tcW w:w="2942" w:type="dxa"/>
          </w:tcPr>
          <w:p w:rsidR="00015FD7" w:rsidRPr="00E831EF" w:rsidRDefault="00015FD7" w:rsidP="00880E9B">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Керівники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4F1F92">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Виконується.</w:t>
            </w:r>
          </w:p>
          <w:p w:rsidR="00015FD7" w:rsidRPr="00E831EF" w:rsidRDefault="00015FD7" w:rsidP="004F1F92">
            <w:pPr>
              <w:jc w:val="both"/>
              <w:rPr>
                <w:rFonts w:ascii="Times New Roman" w:hAnsi="Times New Roman" w:cs="Times New Roman"/>
                <w:color w:val="000000" w:themeColor="text1"/>
                <w:sz w:val="24"/>
                <w:szCs w:val="24"/>
                <w:shd w:val="clear" w:color="auto" w:fill="FFFFFF"/>
              </w:rPr>
            </w:pPr>
            <w:r w:rsidRPr="00E831EF">
              <w:rPr>
                <w:rFonts w:ascii="Times New Roman" w:hAnsi="Times New Roman" w:cs="Times New Roman"/>
                <w:sz w:val="24"/>
                <w:szCs w:val="24"/>
              </w:rPr>
              <w:t xml:space="preserve">Протягом звітного періоду </w:t>
            </w:r>
            <w:r w:rsidR="00A90500">
              <w:rPr>
                <w:rFonts w:ascii="Times New Roman" w:hAnsi="Times New Roman" w:cs="Times New Roman"/>
                <w:sz w:val="24"/>
                <w:szCs w:val="24"/>
              </w:rPr>
              <w:t xml:space="preserve">виявлено 9 </w:t>
            </w:r>
            <w:r w:rsidRPr="00E831EF">
              <w:rPr>
                <w:rFonts w:ascii="Times New Roman" w:hAnsi="Times New Roman" w:cs="Times New Roman"/>
                <w:sz w:val="24"/>
                <w:szCs w:val="24"/>
              </w:rPr>
              <w:t>факт</w:t>
            </w:r>
            <w:r w:rsidR="00A90500">
              <w:rPr>
                <w:rFonts w:ascii="Times New Roman" w:hAnsi="Times New Roman" w:cs="Times New Roman"/>
                <w:sz w:val="24"/>
                <w:szCs w:val="24"/>
              </w:rPr>
              <w:t>ів</w:t>
            </w:r>
            <w:r w:rsidRPr="00E831EF">
              <w:rPr>
                <w:rFonts w:ascii="Times New Roman" w:hAnsi="Times New Roman" w:cs="Times New Roman"/>
                <w:sz w:val="24"/>
                <w:szCs w:val="24"/>
              </w:rPr>
              <w:t xml:space="preserve"> вчинення корупційного </w:t>
            </w:r>
            <w:r w:rsidR="00A90500">
              <w:rPr>
                <w:rFonts w:ascii="Times New Roman" w:hAnsi="Times New Roman" w:cs="Times New Roman"/>
                <w:sz w:val="24"/>
                <w:szCs w:val="24"/>
              </w:rPr>
              <w:t>правопорушення, а саме: 1 неподання декларації при звільнені та 8 непода</w:t>
            </w:r>
            <w:r w:rsidR="00C178BA">
              <w:rPr>
                <w:rFonts w:ascii="Times New Roman" w:hAnsi="Times New Roman" w:cs="Times New Roman"/>
                <w:sz w:val="24"/>
                <w:szCs w:val="24"/>
              </w:rPr>
              <w:t>ння декларації після звільнення, про що повідомлено Національне агентство з питань запобігання корупції.</w:t>
            </w:r>
          </w:p>
          <w:p w:rsidR="00015FD7" w:rsidRPr="00E831EF" w:rsidRDefault="00015FD7" w:rsidP="00AA0029">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 xml:space="preserve">Таблиця </w:t>
            </w:r>
            <w:r w:rsidR="00AA0029">
              <w:rPr>
                <w:rFonts w:ascii="Times New Roman" w:hAnsi="Times New Roman" w:cs="Times New Roman"/>
                <w:sz w:val="24"/>
                <w:szCs w:val="24"/>
              </w:rPr>
              <w:t>4</w:t>
            </w:r>
            <w:r w:rsidRPr="00E831EF">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додається.</w:t>
            </w:r>
          </w:p>
        </w:tc>
      </w:tr>
      <w:tr w:rsidR="00015FD7" w:rsidRPr="002864FD" w:rsidTr="00C2137C">
        <w:tc>
          <w:tcPr>
            <w:tcW w:w="704" w:type="dxa"/>
          </w:tcPr>
          <w:p w:rsidR="00015FD7" w:rsidRPr="00E831EF" w:rsidRDefault="00015FD7" w:rsidP="00255C0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8.</w:t>
            </w:r>
          </w:p>
        </w:tc>
        <w:tc>
          <w:tcPr>
            <w:tcW w:w="4820" w:type="dxa"/>
          </w:tcPr>
          <w:p w:rsidR="00015FD7" w:rsidRPr="00E831EF" w:rsidRDefault="00015FD7" w:rsidP="00015FD7">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Здійснення заходів з підвищення рівня інформованості працівників щодо обмежень, вимог та заборон, встановлених Законом України</w:t>
            </w:r>
            <w:r>
              <w:rPr>
                <w:rFonts w:ascii="Times New Roman" w:hAnsi="Times New Roman" w:cs="Times New Roman"/>
                <w:sz w:val="24"/>
                <w:szCs w:val="24"/>
              </w:rPr>
              <w:t xml:space="preserve"> </w:t>
            </w:r>
            <w:r w:rsidRPr="00E831EF">
              <w:rPr>
                <w:rFonts w:ascii="Times New Roman" w:hAnsi="Times New Roman" w:cs="Times New Roman"/>
                <w:sz w:val="24"/>
                <w:szCs w:val="24"/>
              </w:rPr>
              <w:t>«Про запобігання корупції», змін в антикорупційному законодавстві, роз’яснень і методичних рекомендацій Національного агентства з питань запобігання корупції</w:t>
            </w:r>
          </w:p>
        </w:tc>
        <w:tc>
          <w:tcPr>
            <w:tcW w:w="1672" w:type="dxa"/>
          </w:tcPr>
          <w:p w:rsidR="00015FD7" w:rsidRPr="005C2C3F" w:rsidRDefault="00015FD7" w:rsidP="00880E9B">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Постійно</w:t>
            </w:r>
          </w:p>
        </w:tc>
        <w:tc>
          <w:tcPr>
            <w:tcW w:w="2942" w:type="dxa"/>
          </w:tcPr>
          <w:p w:rsidR="00015FD7" w:rsidRPr="00E831EF" w:rsidRDefault="00015FD7" w:rsidP="00880E9B">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015FD7" w:rsidRDefault="00015FD7" w:rsidP="0042333B">
            <w:pPr>
              <w:jc w:val="both"/>
              <w:rPr>
                <w:rFonts w:ascii="Times New Roman" w:eastAsia="Calibri" w:hAnsi="Times New Roman" w:cs="Times New Roman"/>
                <w:color w:val="000000" w:themeColor="text1"/>
                <w:sz w:val="24"/>
                <w:szCs w:val="24"/>
                <w:lang w:eastAsia="ru-RU"/>
              </w:rPr>
            </w:pPr>
            <w:r w:rsidRPr="00E831EF">
              <w:rPr>
                <w:rFonts w:ascii="Times New Roman" w:hAnsi="Times New Roman" w:cs="Times New Roman"/>
                <w:color w:val="000000" w:themeColor="text1"/>
                <w:sz w:val="24"/>
                <w:szCs w:val="24"/>
              </w:rPr>
              <w:t>Виконується</w:t>
            </w:r>
            <w:r>
              <w:rPr>
                <w:rFonts w:ascii="Times New Roman" w:hAnsi="Times New Roman" w:cs="Times New Roman"/>
                <w:color w:val="000000" w:themeColor="text1"/>
                <w:sz w:val="24"/>
                <w:szCs w:val="24"/>
              </w:rPr>
              <w:t>.</w:t>
            </w:r>
          </w:p>
          <w:p w:rsidR="00015FD7" w:rsidRPr="00E831EF" w:rsidRDefault="00CC1045" w:rsidP="006E2701">
            <w:pPr>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ru-RU"/>
              </w:rPr>
              <w:t>З</w:t>
            </w:r>
            <w:r w:rsidR="00015FD7" w:rsidRPr="00E831EF">
              <w:rPr>
                <w:rFonts w:ascii="Times New Roman" w:eastAsia="Calibri" w:hAnsi="Times New Roman" w:cs="Times New Roman"/>
                <w:color w:val="000000" w:themeColor="text1"/>
                <w:sz w:val="24"/>
                <w:szCs w:val="24"/>
                <w:lang w:eastAsia="ru-RU"/>
              </w:rPr>
              <w:t xml:space="preserve"> метою підвищення рівня інформованості працівників </w:t>
            </w:r>
            <w:r w:rsidR="00015FD7">
              <w:rPr>
                <w:rFonts w:ascii="Times New Roman" w:eastAsia="Calibri" w:hAnsi="Times New Roman" w:cs="Times New Roman"/>
                <w:color w:val="000000" w:themeColor="text1"/>
                <w:sz w:val="24"/>
                <w:szCs w:val="24"/>
                <w:lang w:eastAsia="ru-RU"/>
              </w:rPr>
              <w:t>п</w:t>
            </w:r>
            <w:r w:rsidR="00015FD7" w:rsidRPr="00E831EF">
              <w:rPr>
                <w:rFonts w:ascii="Times New Roman" w:eastAsia="Calibri" w:hAnsi="Times New Roman" w:cs="Times New Roman"/>
                <w:color w:val="000000" w:themeColor="text1"/>
                <w:sz w:val="24"/>
                <w:szCs w:val="24"/>
                <w:lang w:eastAsia="ru-RU"/>
              </w:rPr>
              <w:t xml:space="preserve">ротягом </w:t>
            </w:r>
            <w:r>
              <w:rPr>
                <w:rFonts w:ascii="Times New Roman" w:eastAsia="Calibri" w:hAnsi="Times New Roman" w:cs="Times New Roman"/>
                <w:color w:val="000000" w:themeColor="text1"/>
                <w:sz w:val="24"/>
                <w:szCs w:val="24"/>
                <w:lang w:eastAsia="ru-RU"/>
              </w:rPr>
              <w:t xml:space="preserve">звітного періоду </w:t>
            </w:r>
            <w:r w:rsidR="00015FD7" w:rsidRPr="00E831EF">
              <w:rPr>
                <w:rFonts w:ascii="Times New Roman" w:hAnsi="Times New Roman" w:cs="Times New Roman"/>
                <w:sz w:val="24"/>
              </w:rPr>
              <w:t xml:space="preserve"> </w:t>
            </w:r>
            <w:r w:rsidR="00015FD7" w:rsidRPr="00E831EF">
              <w:rPr>
                <w:rFonts w:ascii="Times New Roman" w:hAnsi="Times New Roman"/>
                <w:sz w:val="24"/>
                <w:szCs w:val="24"/>
              </w:rPr>
              <w:t>надано</w:t>
            </w:r>
            <w:r w:rsidR="00015FD7">
              <w:rPr>
                <w:rFonts w:ascii="Times New Roman" w:hAnsi="Times New Roman"/>
                <w:sz w:val="24"/>
                <w:szCs w:val="24"/>
              </w:rPr>
              <w:t xml:space="preserve"> </w:t>
            </w:r>
            <w:r w:rsidR="006E2701">
              <w:rPr>
                <w:rFonts w:ascii="Times New Roman" w:hAnsi="Times New Roman"/>
                <w:sz w:val="24"/>
                <w:szCs w:val="24"/>
              </w:rPr>
              <w:t>70</w:t>
            </w:r>
            <w:r w:rsidR="00015FD7" w:rsidRPr="00562F55">
              <w:rPr>
                <w:rFonts w:ascii="Times New Roman" w:hAnsi="Times New Roman"/>
                <w:sz w:val="24"/>
                <w:szCs w:val="24"/>
              </w:rPr>
              <w:t xml:space="preserve"> </w:t>
            </w:r>
            <w:r w:rsidR="00015FD7" w:rsidRPr="00E831EF">
              <w:rPr>
                <w:rFonts w:ascii="Times New Roman" w:hAnsi="Times New Roman" w:cs="Times New Roman"/>
                <w:color w:val="000000" w:themeColor="text1"/>
                <w:sz w:val="24"/>
                <w:szCs w:val="24"/>
              </w:rPr>
              <w:t>індивідуальних консультацій, зокрема з питань подання електронних декларацій, повідомлень про с</w:t>
            </w:r>
            <w:r w:rsidR="00015FD7">
              <w:rPr>
                <w:rFonts w:ascii="Times New Roman" w:hAnsi="Times New Roman" w:cs="Times New Roman"/>
                <w:color w:val="000000" w:themeColor="text1"/>
                <w:sz w:val="24"/>
                <w:szCs w:val="24"/>
              </w:rPr>
              <w:t>уттєві зміни в майновому стані</w:t>
            </w:r>
            <w:r w:rsidR="00015FD7" w:rsidRPr="00E831EF">
              <w:rPr>
                <w:rFonts w:ascii="Times New Roman" w:hAnsi="Times New Roman" w:cs="Times New Roman"/>
                <w:color w:val="000000" w:themeColor="text1"/>
                <w:sz w:val="24"/>
                <w:szCs w:val="24"/>
              </w:rPr>
              <w:t>, обмежень на державній службі.</w:t>
            </w:r>
          </w:p>
        </w:tc>
      </w:tr>
      <w:tr w:rsidR="00015FD7" w:rsidRPr="002864FD" w:rsidTr="00C2137C">
        <w:tc>
          <w:tcPr>
            <w:tcW w:w="704" w:type="dxa"/>
          </w:tcPr>
          <w:p w:rsidR="00015FD7" w:rsidRPr="00E831EF" w:rsidRDefault="00015FD7" w:rsidP="00255C0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9.</w:t>
            </w:r>
          </w:p>
        </w:tc>
        <w:tc>
          <w:tcPr>
            <w:tcW w:w="4820" w:type="dxa"/>
          </w:tcPr>
          <w:p w:rsidR="00015FD7" w:rsidRPr="00E831EF" w:rsidRDefault="00015FD7" w:rsidP="00C442A9">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Інформування Держгеокадастру про факти правопорушень в територіальних органах Держгеокадастру та підприємствах, що належать до сфери управління Держгеокадастру відповідно до вимог наказу Держгеокадастру від 09.01.2018 № 4 «Про інформування щодо фактів правопорушень»</w:t>
            </w:r>
          </w:p>
        </w:tc>
        <w:tc>
          <w:tcPr>
            <w:tcW w:w="1672" w:type="dxa"/>
          </w:tcPr>
          <w:p w:rsidR="00015FD7" w:rsidRPr="005C2C3F" w:rsidRDefault="00015FD7" w:rsidP="00880E9B">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Постійно</w:t>
            </w:r>
          </w:p>
        </w:tc>
        <w:tc>
          <w:tcPr>
            <w:tcW w:w="2942" w:type="dxa"/>
          </w:tcPr>
          <w:p w:rsidR="00015FD7" w:rsidRPr="00E831EF" w:rsidRDefault="00015FD7" w:rsidP="00880E9B">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Керівники територіальних органів Держгеокадастру,</w:t>
            </w:r>
          </w:p>
          <w:p w:rsidR="00015FD7" w:rsidRPr="00E831EF" w:rsidRDefault="00015FD7" w:rsidP="00880E9B">
            <w:pPr>
              <w:jc w:val="center"/>
              <w:rPr>
                <w:rFonts w:ascii="Times New Roman" w:eastAsia="Times New Roman" w:hAnsi="Times New Roman" w:cs="Times New Roman"/>
                <w:color w:val="000000" w:themeColor="text1"/>
                <w:lang w:val="ru-RU"/>
              </w:rPr>
            </w:pPr>
            <w:r w:rsidRPr="00E831EF">
              <w:rPr>
                <w:rFonts w:ascii="Times New Roman" w:eastAsia="Times New Roman" w:hAnsi="Times New Roman" w:cs="Times New Roman"/>
                <w:color w:val="000000" w:themeColor="text1"/>
              </w:rPr>
              <w:t>керівники підприємств, що належать до с</w:t>
            </w:r>
            <w:r w:rsidR="00C42869">
              <w:rPr>
                <w:rFonts w:ascii="Times New Roman" w:eastAsia="Times New Roman" w:hAnsi="Times New Roman" w:cs="Times New Roman"/>
                <w:color w:val="000000" w:themeColor="text1"/>
              </w:rPr>
              <w:t>фери управління Держгеокадастру</w:t>
            </w:r>
          </w:p>
        </w:tc>
        <w:tc>
          <w:tcPr>
            <w:tcW w:w="5308" w:type="dxa"/>
          </w:tcPr>
          <w:p w:rsidR="00015FD7" w:rsidRPr="00E831EF" w:rsidRDefault="00015FD7" w:rsidP="00C442A9">
            <w:pPr>
              <w:jc w:val="both"/>
              <w:rPr>
                <w:rFonts w:ascii="Times New Roman" w:hAnsi="Times New Roman" w:cs="Times New Roman"/>
                <w:sz w:val="24"/>
                <w:szCs w:val="24"/>
              </w:rPr>
            </w:pPr>
            <w:r w:rsidRPr="00E831EF">
              <w:rPr>
                <w:rFonts w:ascii="Times New Roman" w:hAnsi="Times New Roman" w:cs="Times New Roman"/>
                <w:sz w:val="24"/>
                <w:szCs w:val="24"/>
              </w:rPr>
              <w:t>Виконується.</w:t>
            </w:r>
          </w:p>
          <w:p w:rsidR="00015FD7" w:rsidRPr="007B46DE" w:rsidRDefault="00015FD7" w:rsidP="007B46DE">
            <w:pPr>
              <w:jc w:val="both"/>
              <w:rPr>
                <w:rFonts w:ascii="Times New Roman" w:hAnsi="Times New Roman" w:cs="Times New Roman"/>
                <w:szCs w:val="24"/>
              </w:rPr>
            </w:pPr>
            <w:r w:rsidRPr="00E831EF">
              <w:rPr>
                <w:rFonts w:ascii="Times New Roman" w:hAnsi="Times New Roman" w:cs="Times New Roman"/>
                <w:sz w:val="24"/>
                <w:szCs w:val="24"/>
              </w:rPr>
              <w:t xml:space="preserve">Протягом звітного періоду Головним управлінням </w:t>
            </w:r>
            <w:r w:rsidR="00CC1045">
              <w:rPr>
                <w:rFonts w:ascii="Times New Roman" w:hAnsi="Times New Roman" w:cs="Times New Roman"/>
                <w:sz w:val="24"/>
                <w:szCs w:val="24"/>
              </w:rPr>
              <w:t>направлено 1</w:t>
            </w:r>
            <w:r w:rsidR="007B46DE">
              <w:rPr>
                <w:rFonts w:ascii="Times New Roman" w:hAnsi="Times New Roman" w:cs="Times New Roman"/>
                <w:sz w:val="24"/>
                <w:szCs w:val="24"/>
              </w:rPr>
              <w:t>0</w:t>
            </w:r>
            <w:r w:rsidR="00CC1045">
              <w:rPr>
                <w:rFonts w:ascii="Times New Roman" w:hAnsi="Times New Roman" w:cs="Times New Roman"/>
                <w:sz w:val="24"/>
                <w:szCs w:val="24"/>
              </w:rPr>
              <w:t xml:space="preserve"> </w:t>
            </w:r>
            <w:r w:rsidRPr="00E831EF">
              <w:rPr>
                <w:rFonts w:ascii="Times New Roman" w:hAnsi="Times New Roman" w:cs="Times New Roman"/>
                <w:sz w:val="24"/>
                <w:szCs w:val="24"/>
              </w:rPr>
              <w:t>повідомлен</w:t>
            </w:r>
            <w:r w:rsidR="007B46DE">
              <w:rPr>
                <w:rFonts w:ascii="Times New Roman" w:hAnsi="Times New Roman" w:cs="Times New Roman"/>
                <w:sz w:val="24"/>
                <w:szCs w:val="24"/>
              </w:rPr>
              <w:t>ь</w:t>
            </w:r>
            <w:r w:rsidRPr="00E831EF">
              <w:rPr>
                <w:rFonts w:ascii="Times New Roman" w:hAnsi="Times New Roman" w:cs="Times New Roman"/>
                <w:sz w:val="24"/>
                <w:szCs w:val="24"/>
              </w:rPr>
              <w:t xml:space="preserve"> про </w:t>
            </w:r>
            <w:r>
              <w:rPr>
                <w:rFonts w:ascii="Times New Roman" w:hAnsi="Times New Roman" w:cs="Times New Roman"/>
                <w:sz w:val="24"/>
                <w:szCs w:val="24"/>
              </w:rPr>
              <w:t>факти правопор</w:t>
            </w:r>
            <w:r w:rsidR="00CC1045">
              <w:rPr>
                <w:rFonts w:ascii="Times New Roman" w:hAnsi="Times New Roman" w:cs="Times New Roman"/>
                <w:sz w:val="24"/>
                <w:szCs w:val="24"/>
              </w:rPr>
              <w:t>ушень</w:t>
            </w:r>
            <w:r w:rsidR="007B46DE">
              <w:rPr>
                <w:rFonts w:ascii="Times New Roman" w:hAnsi="Times New Roman" w:cs="Times New Roman"/>
                <w:sz w:val="24"/>
                <w:szCs w:val="24"/>
              </w:rPr>
              <w:t xml:space="preserve">, а саме: 9 щодо неподання декларацій звільненими працівниками та 1 щодо </w:t>
            </w:r>
            <w:r w:rsidR="007B46DE" w:rsidRPr="007B46DE">
              <w:rPr>
                <w:rFonts w:ascii="Times New Roman" w:eastAsia="Calibri" w:hAnsi="Times New Roman"/>
                <w:sz w:val="24"/>
                <w:szCs w:val="26"/>
              </w:rPr>
              <w:t xml:space="preserve">повідомлення про підозру у вчиненні кримінального правопорушення, передбаченого </w:t>
            </w:r>
            <w:r w:rsidR="007B46DE" w:rsidRPr="007B46DE">
              <w:rPr>
                <w:rFonts w:ascii="Times New Roman" w:eastAsia="Calibri" w:hAnsi="Times New Roman"/>
                <w:sz w:val="24"/>
                <w:szCs w:val="26"/>
              </w:rPr>
              <w:lastRenderedPageBreak/>
              <w:t>ч.2 ст.367 КК України</w:t>
            </w:r>
            <w:r w:rsidR="007B46DE" w:rsidRPr="007B46DE">
              <w:rPr>
                <w:rFonts w:ascii="Times New Roman" w:hAnsi="Times New Roman" w:cs="Times New Roman"/>
                <w:szCs w:val="24"/>
              </w:rPr>
              <w:t xml:space="preserve"> </w:t>
            </w:r>
            <w:r w:rsidR="007B46DE" w:rsidRPr="007B46DE">
              <w:rPr>
                <w:rFonts w:ascii="Times New Roman" w:eastAsia="Calibri" w:hAnsi="Times New Roman"/>
                <w:sz w:val="24"/>
                <w:szCs w:val="26"/>
              </w:rPr>
              <w:t>державному кадастровому реєстратору відділу № 3 управління надання адміністративних послуг</w:t>
            </w:r>
            <w:r w:rsidR="007B46DE" w:rsidRPr="007B46DE">
              <w:rPr>
                <w:rFonts w:ascii="Times New Roman" w:hAnsi="Times New Roman" w:cs="Times New Roman"/>
                <w:szCs w:val="24"/>
              </w:rPr>
              <w:t xml:space="preserve"> </w:t>
            </w:r>
            <w:r w:rsidR="007B46DE" w:rsidRPr="006E2701">
              <w:rPr>
                <w:rFonts w:ascii="Times New Roman" w:hAnsi="Times New Roman" w:cs="Times New Roman"/>
                <w:sz w:val="24"/>
                <w:szCs w:val="24"/>
              </w:rPr>
              <w:t>Головного управління</w:t>
            </w:r>
            <w:r w:rsidR="007B46DE">
              <w:rPr>
                <w:rFonts w:ascii="Times New Roman" w:hAnsi="Times New Roman" w:cs="Times New Roman"/>
                <w:szCs w:val="24"/>
              </w:rPr>
              <w:t>.</w:t>
            </w:r>
          </w:p>
        </w:tc>
      </w:tr>
      <w:tr w:rsidR="00015FD7" w:rsidRPr="002864FD" w:rsidTr="00C2137C">
        <w:tc>
          <w:tcPr>
            <w:tcW w:w="704" w:type="dxa"/>
          </w:tcPr>
          <w:p w:rsidR="00015FD7" w:rsidRPr="00E831EF" w:rsidRDefault="00015FD7" w:rsidP="00255C0C">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10.</w:t>
            </w:r>
          </w:p>
        </w:tc>
        <w:tc>
          <w:tcPr>
            <w:tcW w:w="4820" w:type="dxa"/>
          </w:tcPr>
          <w:p w:rsidR="00015FD7" w:rsidRPr="00E831EF" w:rsidRDefault="00015FD7" w:rsidP="00880E9B">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Ведення обліку працівників апарату Держгеокадастру, його територіальних органів та підприємств, що належать до сфери управління Держгеокадастру, притягнутих до відповідальності за вчинення корупційних правопорушень та/або правопорушень, пов’язаних з корупцією</w:t>
            </w:r>
          </w:p>
        </w:tc>
        <w:tc>
          <w:tcPr>
            <w:tcW w:w="1672" w:type="dxa"/>
          </w:tcPr>
          <w:p w:rsidR="00015FD7" w:rsidRPr="005C2C3F" w:rsidRDefault="00015FD7" w:rsidP="00880E9B">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Постійно</w:t>
            </w:r>
          </w:p>
        </w:tc>
        <w:tc>
          <w:tcPr>
            <w:tcW w:w="2942" w:type="dxa"/>
          </w:tcPr>
          <w:p w:rsidR="00015FD7" w:rsidRPr="00E831EF" w:rsidRDefault="00015FD7" w:rsidP="00880E9B">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156931">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Виконується. </w:t>
            </w:r>
          </w:p>
          <w:p w:rsidR="00015FD7" w:rsidRPr="00E831EF" w:rsidRDefault="00015FD7" w:rsidP="00156931">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Уповноваженою особою з питань запобігання та виявлення корупції ведеться облік працівників Головного управління та його структурних підрозділів</w:t>
            </w:r>
            <w:r>
              <w:rPr>
                <w:rFonts w:ascii="Times New Roman" w:hAnsi="Times New Roman" w:cs="Times New Roman"/>
                <w:color w:val="000000" w:themeColor="text1"/>
                <w:sz w:val="24"/>
                <w:szCs w:val="24"/>
              </w:rPr>
              <w:t>,</w:t>
            </w:r>
            <w:r w:rsidRPr="00E831EF">
              <w:rPr>
                <w:rFonts w:ascii="Times New Roman" w:hAnsi="Times New Roman" w:cs="Times New Roman"/>
                <w:color w:val="000000" w:themeColor="text1"/>
                <w:sz w:val="24"/>
                <w:szCs w:val="24"/>
              </w:rPr>
              <w:t xml:space="preserve"> притягнутих </w:t>
            </w:r>
            <w:r w:rsidRPr="00E831EF">
              <w:rPr>
                <w:rFonts w:ascii="Times New Roman" w:eastAsia="Calibri" w:hAnsi="Times New Roman" w:cs="Times New Roman"/>
                <w:color w:val="000000" w:themeColor="text1"/>
                <w:sz w:val="24"/>
                <w:szCs w:val="24"/>
                <w:lang w:eastAsia="uk-UA"/>
              </w:rPr>
              <w:t>до відповідальності за вчинення корупційних правопорушень та/або правопорушень, пов’язаних з корупцією</w:t>
            </w:r>
            <w:r w:rsidRPr="00E831EF">
              <w:rPr>
                <w:rFonts w:ascii="Times New Roman" w:hAnsi="Times New Roman" w:cs="Times New Roman"/>
                <w:color w:val="000000" w:themeColor="text1"/>
                <w:sz w:val="24"/>
                <w:szCs w:val="24"/>
              </w:rPr>
              <w:t>. Протягом звітного періоду</w:t>
            </w:r>
            <w:r w:rsidR="006B4E60">
              <w:rPr>
                <w:rFonts w:ascii="Times New Roman" w:hAnsi="Times New Roman" w:cs="Times New Roman"/>
                <w:color w:val="000000" w:themeColor="text1"/>
                <w:sz w:val="24"/>
                <w:szCs w:val="24"/>
              </w:rPr>
              <w:t xml:space="preserve"> інформація про притягнення </w:t>
            </w:r>
            <w:r w:rsidR="006B4E60" w:rsidRPr="00E831EF">
              <w:rPr>
                <w:rFonts w:ascii="Times New Roman" w:hAnsi="Times New Roman" w:cs="Times New Roman"/>
                <w:color w:val="000000" w:themeColor="text1"/>
                <w:sz w:val="24"/>
                <w:szCs w:val="24"/>
              </w:rPr>
              <w:t>працівник</w:t>
            </w:r>
            <w:r w:rsidR="006B4E60">
              <w:rPr>
                <w:rFonts w:ascii="Times New Roman" w:hAnsi="Times New Roman" w:cs="Times New Roman"/>
                <w:color w:val="000000" w:themeColor="text1"/>
                <w:sz w:val="24"/>
                <w:szCs w:val="24"/>
              </w:rPr>
              <w:t xml:space="preserve">ів </w:t>
            </w:r>
            <w:r w:rsidR="006B4E60" w:rsidRPr="00E831EF">
              <w:rPr>
                <w:rFonts w:ascii="Times New Roman" w:hAnsi="Times New Roman" w:cs="Times New Roman"/>
                <w:color w:val="000000" w:themeColor="text1"/>
                <w:sz w:val="24"/>
                <w:szCs w:val="24"/>
              </w:rPr>
              <w:t xml:space="preserve">Головного управління </w:t>
            </w:r>
            <w:r w:rsidRPr="00E831EF">
              <w:rPr>
                <w:rFonts w:ascii="Times New Roman" w:hAnsi="Times New Roman" w:cs="Times New Roman"/>
                <w:color w:val="000000" w:themeColor="text1"/>
                <w:sz w:val="24"/>
                <w:szCs w:val="24"/>
              </w:rPr>
              <w:t>до відповідальності</w:t>
            </w:r>
            <w:r w:rsidR="006B4E60" w:rsidRPr="00E831EF">
              <w:rPr>
                <w:rFonts w:ascii="Times New Roman" w:eastAsia="Calibri" w:hAnsi="Times New Roman" w:cs="Times New Roman"/>
                <w:color w:val="000000" w:themeColor="text1"/>
                <w:sz w:val="24"/>
                <w:szCs w:val="24"/>
                <w:lang w:eastAsia="uk-UA"/>
              </w:rPr>
              <w:t xml:space="preserve"> за вчинення корупційних правопорушень та/або правопорушень, пов’язаних з корупцією</w:t>
            </w:r>
            <w:r w:rsidRPr="00E831EF">
              <w:rPr>
                <w:rFonts w:ascii="Times New Roman" w:hAnsi="Times New Roman" w:cs="Times New Roman"/>
                <w:color w:val="000000" w:themeColor="text1"/>
                <w:sz w:val="24"/>
                <w:szCs w:val="24"/>
              </w:rPr>
              <w:t xml:space="preserve"> не</w:t>
            </w:r>
            <w:r w:rsidR="006B4E60">
              <w:rPr>
                <w:rFonts w:ascii="Times New Roman" w:hAnsi="Times New Roman" w:cs="Times New Roman"/>
                <w:color w:val="000000" w:themeColor="text1"/>
                <w:sz w:val="24"/>
                <w:szCs w:val="24"/>
              </w:rPr>
              <w:t xml:space="preserve"> надходила</w:t>
            </w:r>
            <w:r w:rsidRPr="00E831EF">
              <w:rPr>
                <w:rFonts w:ascii="Times New Roman" w:hAnsi="Times New Roman" w:cs="Times New Roman"/>
                <w:color w:val="000000" w:themeColor="text1"/>
                <w:sz w:val="24"/>
                <w:szCs w:val="24"/>
              </w:rPr>
              <w:t>.</w:t>
            </w:r>
          </w:p>
          <w:p w:rsidR="00015FD7" w:rsidRPr="00E831EF" w:rsidRDefault="00015FD7" w:rsidP="00AA0029">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 xml:space="preserve">Таблиця </w:t>
            </w:r>
            <w:r w:rsidR="00AA0029">
              <w:rPr>
                <w:rFonts w:ascii="Times New Roman" w:hAnsi="Times New Roman" w:cs="Times New Roman"/>
                <w:sz w:val="24"/>
                <w:szCs w:val="24"/>
              </w:rPr>
              <w:t>5</w:t>
            </w:r>
            <w:r w:rsidRPr="00E831EF">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додається.</w:t>
            </w:r>
          </w:p>
        </w:tc>
      </w:tr>
      <w:tr w:rsidR="00015FD7" w:rsidRPr="002864FD" w:rsidTr="00C2137C">
        <w:tc>
          <w:tcPr>
            <w:tcW w:w="704" w:type="dxa"/>
          </w:tcPr>
          <w:p w:rsidR="00015FD7" w:rsidRPr="00E831EF" w:rsidRDefault="00015FD7" w:rsidP="00390160">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11.</w:t>
            </w:r>
          </w:p>
        </w:tc>
        <w:tc>
          <w:tcPr>
            <w:tcW w:w="4820" w:type="dxa"/>
          </w:tcPr>
          <w:p w:rsidR="00015FD7" w:rsidRPr="003C7DF4" w:rsidRDefault="003C7DF4" w:rsidP="003C7DF4">
            <w:pPr>
              <w:pStyle w:val="Default"/>
              <w:jc w:val="both"/>
              <w:rPr>
                <w:color w:val="000000" w:themeColor="text1"/>
                <w:lang w:val="uk-UA"/>
              </w:rPr>
            </w:pPr>
            <w:r w:rsidRPr="001B0B98">
              <w:rPr>
                <w:color w:val="000000" w:themeColor="text1"/>
                <w:lang w:val="uk-UA"/>
              </w:rPr>
              <w:t xml:space="preserve">Проведення службових розслідувань щодо осіб, визнаних винними </w:t>
            </w:r>
            <w:r w:rsidRPr="001B0B98">
              <w:rPr>
                <w:color w:val="000000" w:themeColor="text1"/>
                <w:lang w:val="uk-UA"/>
              </w:rPr>
              <w:br/>
              <w:t>у вчиненні корупційних або пов’язаних з корупцією правопорушень або невиконанні вимог Закону України «Про запобігання корупції» в інший спосіб, та вжиття заходів щодо притягнення їх до дисциплінарної відповідальності відповідно до вимог законів України «Про запобігання корупції», «Про державну службу» та Порядку проведення службового розслідування, затвердженого постановою Кабінету Міністрів України</w:t>
            </w:r>
            <w:r>
              <w:rPr>
                <w:color w:val="000000" w:themeColor="text1"/>
                <w:lang w:val="uk-UA"/>
              </w:rPr>
              <w:t xml:space="preserve"> від 13 червня 2000 року № 950</w:t>
            </w:r>
          </w:p>
        </w:tc>
        <w:tc>
          <w:tcPr>
            <w:tcW w:w="1672" w:type="dxa"/>
          </w:tcPr>
          <w:p w:rsidR="00015FD7" w:rsidRPr="005C2C3F" w:rsidRDefault="00015FD7" w:rsidP="00390160">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Постійно</w:t>
            </w:r>
          </w:p>
        </w:tc>
        <w:tc>
          <w:tcPr>
            <w:tcW w:w="2942" w:type="dxa"/>
          </w:tcPr>
          <w:p w:rsidR="00015FD7" w:rsidRPr="00E831EF" w:rsidRDefault="00015FD7" w:rsidP="00390160">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390160">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Виконується. </w:t>
            </w:r>
          </w:p>
          <w:p w:rsidR="00015FD7" w:rsidRPr="00E831EF" w:rsidRDefault="00015FD7" w:rsidP="00C442A9">
            <w:pPr>
              <w:jc w:val="both"/>
              <w:rPr>
                <w:rFonts w:ascii="Times New Roman" w:hAnsi="Times New Roman" w:cs="Times New Roman"/>
                <w:sz w:val="24"/>
                <w:szCs w:val="24"/>
              </w:rPr>
            </w:pPr>
            <w:r w:rsidRPr="00E831EF">
              <w:rPr>
                <w:rFonts w:ascii="Times New Roman" w:hAnsi="Times New Roman" w:cs="Times New Roman"/>
                <w:color w:val="000000" w:themeColor="text1"/>
                <w:sz w:val="24"/>
                <w:szCs w:val="24"/>
              </w:rPr>
              <w:t xml:space="preserve">Протягом </w:t>
            </w:r>
            <w:r w:rsidRPr="00E831EF">
              <w:rPr>
                <w:rFonts w:ascii="Times New Roman" w:hAnsi="Times New Roman" w:cs="Times New Roman"/>
                <w:sz w:val="24"/>
                <w:szCs w:val="24"/>
              </w:rPr>
              <w:t>звітного періоду</w:t>
            </w:r>
            <w:r w:rsidRPr="00E831EF">
              <w:rPr>
                <w:rFonts w:ascii="Times New Roman" w:hAnsi="Times New Roman" w:cs="Times New Roman"/>
                <w:color w:val="000000" w:themeColor="text1"/>
                <w:sz w:val="24"/>
                <w:szCs w:val="24"/>
              </w:rPr>
              <w:t xml:space="preserve"> уповноваженою особою з питань запобігання та виявлення корупції </w:t>
            </w:r>
            <w:r w:rsidRPr="00E831EF">
              <w:rPr>
                <w:rFonts w:ascii="Times New Roman" w:eastAsia="Calibri" w:hAnsi="Times New Roman" w:cs="Times New Roman"/>
                <w:color w:val="000000" w:themeColor="text1"/>
                <w:sz w:val="24"/>
                <w:szCs w:val="24"/>
                <w:lang w:eastAsia="uk-UA"/>
              </w:rPr>
              <w:t>службові розслідування не проводились.</w:t>
            </w:r>
          </w:p>
          <w:p w:rsidR="00015FD7" w:rsidRPr="00E831EF" w:rsidRDefault="00015FD7" w:rsidP="00390160">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Таблиц</w:t>
            </w:r>
            <w:r>
              <w:rPr>
                <w:rFonts w:ascii="Times New Roman" w:hAnsi="Times New Roman" w:cs="Times New Roman"/>
                <w:sz w:val="24"/>
                <w:szCs w:val="24"/>
              </w:rPr>
              <w:t>я</w:t>
            </w:r>
            <w:r w:rsidRPr="00E831EF">
              <w:rPr>
                <w:rFonts w:ascii="Times New Roman" w:hAnsi="Times New Roman" w:cs="Times New Roman"/>
                <w:sz w:val="24"/>
                <w:szCs w:val="24"/>
              </w:rPr>
              <w:t xml:space="preserve"> </w:t>
            </w:r>
            <w:r w:rsidR="006C2137">
              <w:rPr>
                <w:rFonts w:ascii="Times New Roman" w:hAnsi="Times New Roman" w:cs="Times New Roman"/>
                <w:sz w:val="24"/>
                <w:szCs w:val="24"/>
              </w:rPr>
              <w:t>6</w:t>
            </w:r>
            <w:r w:rsidRPr="00E831EF">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додається.</w:t>
            </w:r>
          </w:p>
          <w:p w:rsidR="00015FD7" w:rsidRPr="00E831EF" w:rsidRDefault="00015FD7" w:rsidP="00390160">
            <w:pPr>
              <w:jc w:val="both"/>
              <w:rPr>
                <w:rFonts w:ascii="Times New Roman" w:hAnsi="Times New Roman" w:cs="Times New Roman"/>
                <w:color w:val="000000" w:themeColor="text1"/>
                <w:sz w:val="24"/>
                <w:szCs w:val="24"/>
              </w:rPr>
            </w:pPr>
          </w:p>
        </w:tc>
      </w:tr>
      <w:tr w:rsidR="00015FD7" w:rsidRPr="002864FD" w:rsidTr="00C2137C">
        <w:tc>
          <w:tcPr>
            <w:tcW w:w="704" w:type="dxa"/>
          </w:tcPr>
          <w:p w:rsidR="00015FD7" w:rsidRPr="00E831EF" w:rsidRDefault="00015FD7" w:rsidP="00390160">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12.</w:t>
            </w:r>
          </w:p>
        </w:tc>
        <w:tc>
          <w:tcPr>
            <w:tcW w:w="4820" w:type="dxa"/>
          </w:tcPr>
          <w:p w:rsidR="00015FD7" w:rsidRPr="00E831EF" w:rsidRDefault="00015FD7" w:rsidP="00390160">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 xml:space="preserve">Забезпечення умов для повідомлень працівниками Держгеокадастру, його територіальних органів та підприємств, що належать до сфери управління Держгеокадастру, про порушення вимог Закону України «Про запобігання корупції» іншою особою, зокрема, через спеціальні </w:t>
            </w:r>
            <w:r w:rsidRPr="00E831EF">
              <w:rPr>
                <w:rFonts w:ascii="Times New Roman" w:hAnsi="Times New Roman" w:cs="Times New Roman"/>
                <w:sz w:val="24"/>
                <w:szCs w:val="24"/>
              </w:rPr>
              <w:lastRenderedPageBreak/>
              <w:t>телефонні лінії, офіційні веб</w:t>
            </w:r>
            <w:r>
              <w:rPr>
                <w:rFonts w:ascii="Times New Roman" w:hAnsi="Times New Roman" w:cs="Times New Roman"/>
                <w:sz w:val="24"/>
                <w:szCs w:val="24"/>
              </w:rPr>
              <w:t>-</w:t>
            </w:r>
            <w:r w:rsidRPr="00E831EF">
              <w:rPr>
                <w:rFonts w:ascii="Times New Roman" w:hAnsi="Times New Roman" w:cs="Times New Roman"/>
                <w:sz w:val="24"/>
                <w:szCs w:val="24"/>
              </w:rPr>
              <w:t>сайти, засоби електронного зв’язку, забезпечення конфіденційності інформації про цих осіб, а також неупередженого та своєчасного їх розгляду</w:t>
            </w:r>
          </w:p>
        </w:tc>
        <w:tc>
          <w:tcPr>
            <w:tcW w:w="1672" w:type="dxa"/>
          </w:tcPr>
          <w:p w:rsidR="00015FD7" w:rsidRPr="005C2C3F" w:rsidRDefault="00015FD7" w:rsidP="00390160">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lastRenderedPageBreak/>
              <w:t>Постійно</w:t>
            </w:r>
          </w:p>
        </w:tc>
        <w:tc>
          <w:tcPr>
            <w:tcW w:w="2942" w:type="dxa"/>
          </w:tcPr>
          <w:p w:rsidR="00015FD7" w:rsidRPr="00E831EF" w:rsidRDefault="00015FD7" w:rsidP="00390160">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 xml:space="preserve">Керівники та уповноважені підрозділи (уповноважені особи) з питань запобігання та виявлення корупції територіальних органів Держгеокадастру та підприємств, що належать </w:t>
            </w:r>
            <w:r w:rsidRPr="00E831EF">
              <w:rPr>
                <w:rFonts w:ascii="Times New Roman" w:eastAsia="Times New Roman" w:hAnsi="Times New Roman" w:cs="Times New Roman"/>
                <w:color w:val="000000" w:themeColor="text1"/>
              </w:rPr>
              <w:lastRenderedPageBreak/>
              <w:t>до сфери управління Держгеокадастру</w:t>
            </w:r>
          </w:p>
        </w:tc>
        <w:tc>
          <w:tcPr>
            <w:tcW w:w="5308" w:type="dxa"/>
          </w:tcPr>
          <w:p w:rsidR="00015FD7" w:rsidRPr="00E831EF" w:rsidRDefault="00015FD7" w:rsidP="009E72A1">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Виконується.</w:t>
            </w:r>
          </w:p>
          <w:p w:rsidR="00F43D50" w:rsidRDefault="00F43D50" w:rsidP="00C442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Головне управління Держгеокадастру у Чернівецькій області підключено до </w:t>
            </w:r>
            <w:r w:rsidRPr="00F43D50">
              <w:rPr>
                <w:rFonts w:ascii="Times New Roman" w:hAnsi="Times New Roman" w:cs="Times New Roman"/>
                <w:color w:val="000000" w:themeColor="text1"/>
                <w:sz w:val="24"/>
                <w:szCs w:val="24"/>
              </w:rPr>
              <w:t>Єдин</w:t>
            </w:r>
            <w:r>
              <w:rPr>
                <w:rFonts w:ascii="Times New Roman" w:hAnsi="Times New Roman" w:cs="Times New Roman"/>
                <w:color w:val="000000" w:themeColor="text1"/>
                <w:sz w:val="24"/>
                <w:szCs w:val="24"/>
              </w:rPr>
              <w:t>ого</w:t>
            </w:r>
            <w:r w:rsidRPr="00F43D50">
              <w:rPr>
                <w:rFonts w:ascii="Times New Roman" w:hAnsi="Times New Roman" w:cs="Times New Roman"/>
                <w:color w:val="000000" w:themeColor="text1"/>
                <w:sz w:val="24"/>
                <w:szCs w:val="24"/>
              </w:rPr>
              <w:t xml:space="preserve"> портал</w:t>
            </w:r>
            <w:r>
              <w:rPr>
                <w:rFonts w:ascii="Times New Roman" w:hAnsi="Times New Roman" w:cs="Times New Roman"/>
                <w:color w:val="000000" w:themeColor="text1"/>
                <w:sz w:val="24"/>
                <w:szCs w:val="24"/>
              </w:rPr>
              <w:t>у</w:t>
            </w:r>
            <w:r w:rsidRPr="00F43D50">
              <w:rPr>
                <w:rFonts w:ascii="Times New Roman" w:hAnsi="Times New Roman" w:cs="Times New Roman"/>
                <w:color w:val="000000" w:themeColor="text1"/>
                <w:sz w:val="24"/>
                <w:szCs w:val="24"/>
              </w:rPr>
              <w:t xml:space="preserve"> повідомлень викривачів</w:t>
            </w:r>
            <w:r>
              <w:rPr>
                <w:rFonts w:ascii="Times New Roman" w:hAnsi="Times New Roman" w:cs="Times New Roman"/>
                <w:color w:val="000000" w:themeColor="text1"/>
                <w:sz w:val="24"/>
                <w:szCs w:val="24"/>
              </w:rPr>
              <w:t>.</w:t>
            </w:r>
          </w:p>
          <w:p w:rsidR="00015FD7" w:rsidRPr="00E831EF" w:rsidRDefault="00015FD7" w:rsidP="00C442A9">
            <w:pPr>
              <w:jc w:val="both"/>
              <w:rPr>
                <w:rFonts w:ascii="Times New Roman" w:hAnsi="Times New Roman" w:cs="Times New Roman"/>
                <w:sz w:val="24"/>
              </w:rPr>
            </w:pPr>
            <w:r>
              <w:rPr>
                <w:rFonts w:ascii="Times New Roman" w:hAnsi="Times New Roman" w:cs="Times New Roman"/>
                <w:color w:val="000000" w:themeColor="text1"/>
                <w:sz w:val="24"/>
                <w:szCs w:val="24"/>
              </w:rPr>
              <w:t>П</w:t>
            </w:r>
            <w:r w:rsidRPr="00E831EF">
              <w:rPr>
                <w:rFonts w:ascii="Times New Roman" w:hAnsi="Times New Roman" w:cs="Times New Roman"/>
                <w:color w:val="000000" w:themeColor="text1"/>
                <w:sz w:val="24"/>
                <w:szCs w:val="24"/>
              </w:rPr>
              <w:t>овідомлен</w:t>
            </w:r>
            <w:r w:rsidR="00F43D50">
              <w:rPr>
                <w:rFonts w:ascii="Times New Roman" w:hAnsi="Times New Roman" w:cs="Times New Roman"/>
                <w:color w:val="000000" w:themeColor="text1"/>
                <w:sz w:val="24"/>
                <w:szCs w:val="24"/>
              </w:rPr>
              <w:t>ь</w:t>
            </w:r>
            <w:r w:rsidRPr="00E831EF">
              <w:rPr>
                <w:rFonts w:ascii="Times New Roman" w:hAnsi="Times New Roman" w:cs="Times New Roman"/>
                <w:color w:val="000000" w:themeColor="text1"/>
                <w:sz w:val="24"/>
                <w:szCs w:val="24"/>
              </w:rPr>
              <w:t xml:space="preserve"> про вчинення корупційних або пов’язаних з корупцією правопорушень </w:t>
            </w:r>
            <w:r w:rsidRPr="00E831EF">
              <w:rPr>
                <w:rFonts w:ascii="Times New Roman" w:hAnsi="Times New Roman" w:cs="Times New Roman"/>
                <w:color w:val="000000" w:themeColor="text1"/>
                <w:sz w:val="24"/>
                <w:szCs w:val="24"/>
              </w:rPr>
              <w:lastRenderedPageBreak/>
              <w:t xml:space="preserve">працівниками Головного управління </w:t>
            </w:r>
            <w:r>
              <w:rPr>
                <w:rFonts w:ascii="Times New Roman" w:hAnsi="Times New Roman" w:cs="Times New Roman"/>
                <w:color w:val="000000" w:themeColor="text1"/>
                <w:sz w:val="24"/>
                <w:szCs w:val="24"/>
              </w:rPr>
              <w:t>не надходил</w:t>
            </w:r>
            <w:r w:rsidR="00F43D50">
              <w:rPr>
                <w:rFonts w:ascii="Times New Roman" w:hAnsi="Times New Roman" w:cs="Times New Roman"/>
                <w:color w:val="000000" w:themeColor="text1"/>
                <w:sz w:val="24"/>
                <w:szCs w:val="24"/>
              </w:rPr>
              <w:t>о</w:t>
            </w:r>
            <w:r w:rsidRPr="00E831EF">
              <w:rPr>
                <w:rFonts w:ascii="Times New Roman" w:hAnsi="Times New Roman" w:cs="Times New Roman"/>
                <w:color w:val="000000" w:themeColor="text1"/>
                <w:sz w:val="24"/>
                <w:szCs w:val="24"/>
              </w:rPr>
              <w:t>.</w:t>
            </w:r>
          </w:p>
          <w:p w:rsidR="00015FD7" w:rsidRPr="00E831EF" w:rsidRDefault="00015FD7" w:rsidP="006C2137">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Таблиц</w:t>
            </w:r>
            <w:r>
              <w:rPr>
                <w:rFonts w:ascii="Times New Roman" w:hAnsi="Times New Roman" w:cs="Times New Roman"/>
                <w:sz w:val="24"/>
                <w:szCs w:val="24"/>
              </w:rPr>
              <w:t>я</w:t>
            </w:r>
            <w:r w:rsidRPr="00E831EF">
              <w:rPr>
                <w:rFonts w:ascii="Times New Roman" w:hAnsi="Times New Roman" w:cs="Times New Roman"/>
                <w:sz w:val="24"/>
                <w:szCs w:val="24"/>
              </w:rPr>
              <w:t xml:space="preserve"> </w:t>
            </w:r>
            <w:r w:rsidR="006C2137">
              <w:rPr>
                <w:rFonts w:ascii="Times New Roman" w:hAnsi="Times New Roman" w:cs="Times New Roman"/>
                <w:sz w:val="24"/>
                <w:szCs w:val="24"/>
              </w:rPr>
              <w:t>7</w:t>
            </w:r>
            <w:r w:rsidRPr="00E831EF">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додається.</w:t>
            </w:r>
          </w:p>
        </w:tc>
      </w:tr>
      <w:tr w:rsidR="00015FD7" w:rsidRPr="002864FD" w:rsidTr="00C2137C">
        <w:tc>
          <w:tcPr>
            <w:tcW w:w="704" w:type="dxa"/>
          </w:tcPr>
          <w:p w:rsidR="00015FD7" w:rsidRPr="00E831EF" w:rsidRDefault="00015FD7" w:rsidP="00390160">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13.</w:t>
            </w:r>
          </w:p>
        </w:tc>
        <w:tc>
          <w:tcPr>
            <w:tcW w:w="4820" w:type="dxa"/>
          </w:tcPr>
          <w:p w:rsidR="00015FD7" w:rsidRPr="00E831EF" w:rsidRDefault="00015FD7" w:rsidP="00390160">
            <w:pPr>
              <w:jc w:val="both"/>
              <w:rPr>
                <w:rFonts w:ascii="Times New Roman" w:eastAsia="Times New Roman" w:hAnsi="Times New Roman" w:cs="Times New Roman"/>
                <w:color w:val="000000" w:themeColor="text1"/>
                <w:sz w:val="24"/>
                <w:szCs w:val="24"/>
              </w:rPr>
            </w:pPr>
            <w:r w:rsidRPr="00E831EF">
              <w:rPr>
                <w:rFonts w:ascii="Times New Roman" w:hAnsi="Times New Roman" w:cs="Times New Roman"/>
                <w:sz w:val="24"/>
                <w:szCs w:val="24"/>
              </w:rPr>
              <w:t>Забезпечення доступу до публічної інформації та дотримання принципів прозорості та неупередженості при висвітленні діяльності апарату Держгеокадастру, його територіальних органів та підприємств, що належать до сфери управління Держгеокадастру, з питань запобігання та виявлення корупції шляхом розміщення організаційно-розпорядчих документів, а також звітної та статистичної інформації на веб-сайті Держгеокадастру, його територіальних органів, підприємств, що належать до сфери управління Держгеокадастру</w:t>
            </w:r>
          </w:p>
        </w:tc>
        <w:tc>
          <w:tcPr>
            <w:tcW w:w="1672" w:type="dxa"/>
          </w:tcPr>
          <w:p w:rsidR="00015FD7" w:rsidRPr="005C2C3F" w:rsidRDefault="00015FD7" w:rsidP="00390160">
            <w:pPr>
              <w:jc w:val="center"/>
              <w:rPr>
                <w:rFonts w:ascii="Times New Roman" w:eastAsia="Times New Roman" w:hAnsi="Times New Roman" w:cs="Times New Roman"/>
                <w:color w:val="000000" w:themeColor="text1"/>
              </w:rPr>
            </w:pPr>
            <w:r w:rsidRPr="005C2C3F">
              <w:rPr>
                <w:rFonts w:ascii="Times New Roman" w:eastAsia="Times New Roman" w:hAnsi="Times New Roman" w:cs="Times New Roman"/>
                <w:color w:val="000000" w:themeColor="text1"/>
              </w:rPr>
              <w:t>Не пізніше п’яти робочих днів з дня прийняття (затвердження)</w:t>
            </w:r>
          </w:p>
        </w:tc>
        <w:tc>
          <w:tcPr>
            <w:tcW w:w="2942" w:type="dxa"/>
          </w:tcPr>
          <w:p w:rsidR="00015FD7" w:rsidRPr="00E831EF" w:rsidRDefault="00015FD7" w:rsidP="00390160">
            <w:pPr>
              <w:jc w:val="center"/>
              <w:rPr>
                <w:rFonts w:ascii="Times New Roman" w:eastAsia="Times New Roman" w:hAnsi="Times New Roman" w:cs="Times New Roman"/>
                <w:color w:val="000000" w:themeColor="text1"/>
              </w:rPr>
            </w:pPr>
            <w:r w:rsidRPr="00E831EF">
              <w:rPr>
                <w:rFonts w:ascii="Times New Roman" w:eastAsia="Times New Roman" w:hAnsi="Times New Roman" w:cs="Times New Roman"/>
                <w:color w:val="000000" w:themeColor="text1"/>
              </w:rPr>
              <w:t>Керівники територіальних органів Держгеокадастру та підприємств, що належать до сфери управління Держгеокадастру</w:t>
            </w:r>
          </w:p>
        </w:tc>
        <w:tc>
          <w:tcPr>
            <w:tcW w:w="5308" w:type="dxa"/>
          </w:tcPr>
          <w:p w:rsidR="00015FD7" w:rsidRPr="00E831EF" w:rsidRDefault="00015FD7" w:rsidP="00390160">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Виконується. </w:t>
            </w:r>
          </w:p>
          <w:p w:rsidR="00015FD7" w:rsidRPr="00E831EF" w:rsidRDefault="00015FD7" w:rsidP="00C2137C">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На сайті Головного управління розміщується суспільно-важлива інформація його діяльності, зокрема з кадрових питань, роз’яснення земельного та</w:t>
            </w:r>
            <w:r>
              <w:rPr>
                <w:rFonts w:ascii="Times New Roman" w:hAnsi="Times New Roman" w:cs="Times New Roman"/>
                <w:color w:val="000000" w:themeColor="text1"/>
                <w:sz w:val="24"/>
                <w:szCs w:val="24"/>
              </w:rPr>
              <w:t xml:space="preserve"> антикорупційного законодавства</w:t>
            </w:r>
            <w:r w:rsidR="00C2137C">
              <w:rPr>
                <w:rFonts w:ascii="Times New Roman" w:hAnsi="Times New Roman" w:cs="Times New Roman"/>
                <w:color w:val="000000" w:themeColor="text1"/>
                <w:sz w:val="24"/>
                <w:szCs w:val="24"/>
              </w:rPr>
              <w:t xml:space="preserve"> тощо.</w:t>
            </w:r>
          </w:p>
        </w:tc>
      </w:tr>
      <w:tr w:rsidR="00015FD7" w:rsidRPr="005C2C3F" w:rsidTr="00C2137C">
        <w:trPr>
          <w:trHeight w:val="369"/>
        </w:trPr>
        <w:tc>
          <w:tcPr>
            <w:tcW w:w="15446" w:type="dxa"/>
            <w:gridSpan w:val="5"/>
            <w:vAlign w:val="center"/>
          </w:tcPr>
          <w:p w:rsidR="00015FD7" w:rsidRPr="005C2C3F" w:rsidRDefault="00015FD7" w:rsidP="00605A46">
            <w:pPr>
              <w:rPr>
                <w:rFonts w:ascii="Times New Roman" w:hAnsi="Times New Roman" w:cs="Times New Roman"/>
                <w:b/>
                <w:sz w:val="24"/>
              </w:rPr>
            </w:pPr>
            <w:r w:rsidRPr="005C2C3F">
              <w:rPr>
                <w:rFonts w:ascii="Times New Roman" w:hAnsi="Times New Roman" w:cs="Times New Roman"/>
                <w:b/>
                <w:sz w:val="24"/>
              </w:rPr>
              <w:t xml:space="preserve">Розділ ІІІ. Навчання та заходи з поширення інформації щодо програм антикорупційного спрямування. </w:t>
            </w:r>
          </w:p>
        </w:tc>
      </w:tr>
      <w:tr w:rsidR="00015FD7" w:rsidRPr="00343256" w:rsidTr="00C2137C">
        <w:tc>
          <w:tcPr>
            <w:tcW w:w="704" w:type="dxa"/>
          </w:tcPr>
          <w:p w:rsidR="00015FD7" w:rsidRPr="00E831EF" w:rsidRDefault="00015FD7" w:rsidP="00390160">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1.</w:t>
            </w:r>
          </w:p>
        </w:tc>
        <w:tc>
          <w:tcPr>
            <w:tcW w:w="4820" w:type="dxa"/>
          </w:tcPr>
          <w:p w:rsidR="00015FD7" w:rsidRPr="00E831EF" w:rsidRDefault="00015FD7" w:rsidP="001F2846">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Забезпечення організації навчання державних службовців, працівників підприємств з питань запобігання та виявлення корупції</w:t>
            </w:r>
          </w:p>
        </w:tc>
        <w:tc>
          <w:tcPr>
            <w:tcW w:w="1672" w:type="dxa"/>
          </w:tcPr>
          <w:p w:rsidR="00015FD7" w:rsidRPr="005C2C3F" w:rsidRDefault="00015FD7" w:rsidP="00605A46">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Протягом 2023–202</w:t>
            </w:r>
            <w:r w:rsidR="00605A46" w:rsidRPr="005C2C3F">
              <w:rPr>
                <w:rFonts w:ascii="Times New Roman" w:hAnsi="Times New Roman" w:cs="Times New Roman"/>
                <w:color w:val="000000" w:themeColor="text1"/>
              </w:rPr>
              <w:t>5</w:t>
            </w:r>
            <w:r w:rsidRPr="005C2C3F">
              <w:rPr>
                <w:rFonts w:ascii="Times New Roman" w:hAnsi="Times New Roman" w:cs="Times New Roman"/>
                <w:color w:val="000000" w:themeColor="text1"/>
              </w:rPr>
              <w:t xml:space="preserve"> років</w:t>
            </w:r>
          </w:p>
        </w:tc>
        <w:tc>
          <w:tcPr>
            <w:tcW w:w="2942" w:type="dxa"/>
          </w:tcPr>
          <w:p w:rsidR="00015FD7" w:rsidRPr="00E831EF" w:rsidRDefault="00015FD7" w:rsidP="00390160">
            <w:pPr>
              <w:jc w:val="center"/>
              <w:rPr>
                <w:rStyle w:val="a4"/>
                <w:rFonts w:ascii="Times New Roman" w:hAnsi="Times New Roman" w:cs="Times New Roman"/>
                <w:b w:val="0"/>
                <w:color w:val="000000" w:themeColor="text1"/>
                <w:lang w:eastAsia="ru-RU"/>
              </w:rPr>
            </w:pPr>
            <w:r w:rsidRPr="00E831EF">
              <w:rPr>
                <w:rFonts w:ascii="Times New Roman" w:hAnsi="Times New Roman" w:cs="Times New Roman"/>
                <w:color w:val="000000" w:themeColor="text1"/>
              </w:rPr>
              <w:t>Керівники територіальних органів Держгеокадастру, підприємств, що належать до сфери управління Держгеокадастру, уповноважені підрозділи (уповноважені особи) з питань запобігання та виявлення корупції зазначених органів</w:t>
            </w:r>
          </w:p>
        </w:tc>
        <w:tc>
          <w:tcPr>
            <w:tcW w:w="5308" w:type="dxa"/>
          </w:tcPr>
          <w:p w:rsidR="00015FD7" w:rsidRPr="00E831EF" w:rsidRDefault="00015FD7" w:rsidP="001F2846">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Виконується.</w:t>
            </w:r>
          </w:p>
          <w:p w:rsidR="00F576EE" w:rsidRDefault="00015FD7" w:rsidP="00C40BCF">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 xml:space="preserve">Протягом звітного періоду </w:t>
            </w:r>
            <w:r w:rsidR="00DB6FD6">
              <w:rPr>
                <w:rFonts w:ascii="Times New Roman" w:hAnsi="Times New Roman" w:cs="Times New Roman"/>
                <w:sz w:val="24"/>
                <w:szCs w:val="24"/>
              </w:rPr>
              <w:t>організовано проходження працівниками Головного управління онлайн-курсів з питань запобігання та виявлення корупції (доповідн</w:t>
            </w:r>
            <w:r w:rsidR="00CA7909">
              <w:rPr>
                <w:rFonts w:ascii="Times New Roman" w:hAnsi="Times New Roman" w:cs="Times New Roman"/>
                <w:sz w:val="24"/>
                <w:szCs w:val="24"/>
              </w:rPr>
              <w:t>і</w:t>
            </w:r>
            <w:r w:rsidR="00DB6FD6">
              <w:rPr>
                <w:rFonts w:ascii="Times New Roman" w:hAnsi="Times New Roman" w:cs="Times New Roman"/>
                <w:sz w:val="24"/>
                <w:szCs w:val="24"/>
              </w:rPr>
              <w:t xml:space="preserve"> записк</w:t>
            </w:r>
            <w:r w:rsidR="00CA7909">
              <w:rPr>
                <w:rFonts w:ascii="Times New Roman" w:hAnsi="Times New Roman" w:cs="Times New Roman"/>
                <w:sz w:val="24"/>
                <w:szCs w:val="24"/>
              </w:rPr>
              <w:t>и</w:t>
            </w:r>
            <w:r w:rsidR="00DB6FD6">
              <w:rPr>
                <w:rFonts w:ascii="Times New Roman" w:hAnsi="Times New Roman" w:cs="Times New Roman"/>
                <w:sz w:val="24"/>
                <w:szCs w:val="24"/>
              </w:rPr>
              <w:t xml:space="preserve"> від </w:t>
            </w:r>
            <w:r w:rsidR="00CA7909">
              <w:rPr>
                <w:rFonts w:ascii="Times New Roman" w:hAnsi="Times New Roman" w:cs="Times New Roman"/>
                <w:sz w:val="24"/>
                <w:szCs w:val="24"/>
              </w:rPr>
              <w:t>12</w:t>
            </w:r>
            <w:r w:rsidR="00DB6FD6">
              <w:rPr>
                <w:rFonts w:ascii="Times New Roman" w:hAnsi="Times New Roman" w:cs="Times New Roman"/>
                <w:sz w:val="24"/>
                <w:szCs w:val="24"/>
              </w:rPr>
              <w:t>.0</w:t>
            </w:r>
            <w:r w:rsidR="00CA7909">
              <w:rPr>
                <w:rFonts w:ascii="Times New Roman" w:hAnsi="Times New Roman" w:cs="Times New Roman"/>
                <w:sz w:val="24"/>
                <w:szCs w:val="24"/>
              </w:rPr>
              <w:t>1</w:t>
            </w:r>
            <w:r w:rsidR="00DB6FD6">
              <w:rPr>
                <w:rFonts w:ascii="Times New Roman" w:hAnsi="Times New Roman" w:cs="Times New Roman"/>
                <w:sz w:val="24"/>
                <w:szCs w:val="24"/>
              </w:rPr>
              <w:t>.202</w:t>
            </w:r>
            <w:r w:rsidR="00CA7909">
              <w:rPr>
                <w:rFonts w:ascii="Times New Roman" w:hAnsi="Times New Roman" w:cs="Times New Roman"/>
                <w:sz w:val="24"/>
                <w:szCs w:val="24"/>
              </w:rPr>
              <w:t>4, 12.02.2024, 15.03.2024</w:t>
            </w:r>
            <w:r w:rsidR="005206DF">
              <w:rPr>
                <w:rFonts w:ascii="Times New Roman" w:hAnsi="Times New Roman" w:cs="Times New Roman"/>
                <w:sz w:val="24"/>
                <w:szCs w:val="24"/>
              </w:rPr>
              <w:t>, 03.07.2024</w:t>
            </w:r>
            <w:r w:rsidR="00DB6FD6">
              <w:rPr>
                <w:rFonts w:ascii="Times New Roman" w:hAnsi="Times New Roman" w:cs="Times New Roman"/>
                <w:sz w:val="24"/>
                <w:szCs w:val="24"/>
              </w:rPr>
              <w:t>)</w:t>
            </w:r>
            <w:r w:rsidRPr="00E831EF">
              <w:rPr>
                <w:rFonts w:ascii="Times New Roman" w:hAnsi="Times New Roman" w:cs="Times New Roman"/>
                <w:color w:val="000000" w:themeColor="text1"/>
                <w:sz w:val="24"/>
                <w:szCs w:val="24"/>
              </w:rPr>
              <w:t>. </w:t>
            </w:r>
          </w:p>
          <w:p w:rsidR="005C1FF4" w:rsidRDefault="00F576EE" w:rsidP="00C40BC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сайті «</w:t>
            </w:r>
            <w:r w:rsidRPr="00F576EE">
              <w:rPr>
                <w:rFonts w:ascii="Times New Roman" w:hAnsi="Times New Roman" w:cs="Times New Roman"/>
                <w:color w:val="000000" w:themeColor="text1"/>
                <w:sz w:val="24"/>
                <w:szCs w:val="24"/>
              </w:rPr>
              <w:t xml:space="preserve">Навчальна платформа </w:t>
            </w:r>
            <w:proofErr w:type="spellStart"/>
            <w:r w:rsidRPr="00F576EE">
              <w:rPr>
                <w:rFonts w:ascii="Times New Roman" w:hAnsi="Times New Roman" w:cs="Times New Roman"/>
                <w:color w:val="000000" w:themeColor="text1"/>
                <w:sz w:val="24"/>
                <w:szCs w:val="24"/>
              </w:rPr>
              <w:t>NAZK.study</w:t>
            </w:r>
            <w:proofErr w:type="spellEnd"/>
            <w:r>
              <w:rPr>
                <w:rFonts w:ascii="Times New Roman" w:hAnsi="Times New Roman" w:cs="Times New Roman"/>
                <w:color w:val="000000" w:themeColor="text1"/>
                <w:sz w:val="24"/>
                <w:szCs w:val="24"/>
              </w:rPr>
              <w:t xml:space="preserve">» пройшли курси </w:t>
            </w:r>
            <w:r w:rsidR="00E528C6">
              <w:rPr>
                <w:rFonts w:ascii="Times New Roman" w:hAnsi="Times New Roman" w:cs="Times New Roman"/>
                <w:color w:val="000000" w:themeColor="text1"/>
                <w:sz w:val="24"/>
                <w:szCs w:val="24"/>
              </w:rPr>
              <w:t xml:space="preserve">на антикорупційну тематику </w:t>
            </w:r>
            <w:r w:rsidR="00DA7B1C" w:rsidRPr="00DA7B1C">
              <w:rPr>
                <w:rFonts w:ascii="Times New Roman" w:hAnsi="Times New Roman" w:cs="Times New Roman"/>
                <w:sz w:val="24"/>
                <w:szCs w:val="24"/>
              </w:rPr>
              <w:t>69</w:t>
            </w:r>
            <w:r w:rsidRPr="00DA7B1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працівників. </w:t>
            </w:r>
          </w:p>
          <w:p w:rsidR="005C1FF4" w:rsidRDefault="005C1FF4" w:rsidP="00C40BC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w:t>
            </w:r>
            <w:r w:rsidRPr="005C1FF4">
              <w:rPr>
                <w:rFonts w:ascii="Times New Roman" w:hAnsi="Times New Roman" w:cs="Times New Roman"/>
                <w:color w:val="000000" w:themeColor="text1"/>
                <w:sz w:val="24"/>
                <w:szCs w:val="24"/>
              </w:rPr>
              <w:t>латформ</w:t>
            </w:r>
            <w:r>
              <w:rPr>
                <w:rFonts w:ascii="Times New Roman" w:hAnsi="Times New Roman" w:cs="Times New Roman"/>
                <w:color w:val="000000" w:themeColor="text1"/>
                <w:sz w:val="24"/>
                <w:szCs w:val="24"/>
              </w:rPr>
              <w:t>і</w:t>
            </w:r>
            <w:r w:rsidRPr="005C1FF4">
              <w:rPr>
                <w:rFonts w:ascii="Times New Roman" w:hAnsi="Times New Roman" w:cs="Times New Roman"/>
                <w:color w:val="000000" w:themeColor="text1"/>
                <w:sz w:val="24"/>
                <w:szCs w:val="24"/>
              </w:rPr>
              <w:t xml:space="preserve"> управління знаннями НАДС</w:t>
            </w:r>
            <w:r>
              <w:rPr>
                <w:rFonts w:ascii="Times New Roman" w:hAnsi="Times New Roman" w:cs="Times New Roman"/>
                <w:color w:val="000000" w:themeColor="text1"/>
                <w:sz w:val="24"/>
                <w:szCs w:val="24"/>
              </w:rPr>
              <w:t xml:space="preserve"> пройшли підвищення кваліфікації</w:t>
            </w:r>
            <w:r w:rsidRPr="005206DF">
              <w:rPr>
                <w:rFonts w:ascii="Times New Roman" w:hAnsi="Times New Roman" w:cs="Times New Roman"/>
                <w:color w:val="FF0000"/>
                <w:sz w:val="24"/>
                <w:szCs w:val="24"/>
              </w:rPr>
              <w:t xml:space="preserve"> </w:t>
            </w:r>
            <w:r w:rsidR="00C2137C" w:rsidRPr="00DA7B1C">
              <w:rPr>
                <w:rFonts w:ascii="Times New Roman" w:hAnsi="Times New Roman" w:cs="Times New Roman"/>
                <w:sz w:val="24"/>
                <w:szCs w:val="24"/>
              </w:rPr>
              <w:t>10</w:t>
            </w:r>
            <w:r w:rsidRPr="00DA7B1C">
              <w:rPr>
                <w:rFonts w:ascii="Times New Roman" w:hAnsi="Times New Roman" w:cs="Times New Roman"/>
                <w:sz w:val="24"/>
                <w:szCs w:val="24"/>
              </w:rPr>
              <w:t xml:space="preserve"> </w:t>
            </w:r>
            <w:r>
              <w:rPr>
                <w:rFonts w:ascii="Times New Roman" w:hAnsi="Times New Roman" w:cs="Times New Roman"/>
                <w:color w:val="000000" w:themeColor="text1"/>
                <w:sz w:val="24"/>
                <w:szCs w:val="24"/>
              </w:rPr>
              <w:t>працівників на тем</w:t>
            </w:r>
            <w:r w:rsidR="00E528C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5C1FF4">
              <w:rPr>
                <w:rFonts w:ascii="Times New Roman" w:hAnsi="Times New Roman" w:cs="Times New Roman"/>
                <w:color w:val="000000" w:themeColor="text1"/>
                <w:sz w:val="24"/>
                <w:szCs w:val="24"/>
              </w:rPr>
              <w:t>Запобігання корупції та забезпечення доброчесності</w:t>
            </w:r>
            <w:r>
              <w:rPr>
                <w:rFonts w:ascii="Times New Roman" w:hAnsi="Times New Roman" w:cs="Times New Roman"/>
                <w:color w:val="000000" w:themeColor="text1"/>
                <w:sz w:val="24"/>
                <w:szCs w:val="24"/>
              </w:rPr>
              <w:t>»</w:t>
            </w:r>
            <w:r w:rsidR="00C2137C">
              <w:rPr>
                <w:rFonts w:ascii="Times New Roman" w:hAnsi="Times New Roman" w:cs="Times New Roman"/>
                <w:color w:val="000000" w:themeColor="text1"/>
                <w:sz w:val="24"/>
                <w:szCs w:val="24"/>
              </w:rPr>
              <w:t>, «</w:t>
            </w:r>
            <w:r w:rsidR="00C2137C" w:rsidRPr="00C2137C">
              <w:rPr>
                <w:rFonts w:ascii="Times New Roman" w:hAnsi="Times New Roman" w:cs="Times New Roman"/>
                <w:color w:val="000000" w:themeColor="text1"/>
                <w:sz w:val="24"/>
                <w:szCs w:val="24"/>
              </w:rPr>
              <w:t>Управління корупційними ризиками</w:t>
            </w:r>
            <w:r w:rsidR="00C2137C">
              <w:rPr>
                <w:rFonts w:ascii="Times New Roman" w:hAnsi="Times New Roman" w:cs="Times New Roman"/>
                <w:color w:val="000000" w:themeColor="text1"/>
                <w:sz w:val="24"/>
                <w:szCs w:val="24"/>
              </w:rPr>
              <w:t>».</w:t>
            </w:r>
          </w:p>
          <w:p w:rsidR="00015FD7" w:rsidRPr="00E831EF" w:rsidRDefault="00015FD7" w:rsidP="006C2137">
            <w:pPr>
              <w:jc w:val="both"/>
              <w:rPr>
                <w:rFonts w:ascii="Times New Roman" w:hAnsi="Times New Roman" w:cs="Times New Roman"/>
                <w:color w:val="000000" w:themeColor="text1"/>
                <w:sz w:val="24"/>
                <w:szCs w:val="24"/>
              </w:rPr>
            </w:pPr>
            <w:r w:rsidRPr="00E831EF">
              <w:rPr>
                <w:rFonts w:ascii="Times New Roman" w:hAnsi="Times New Roman" w:cs="Times New Roman"/>
                <w:sz w:val="24"/>
                <w:szCs w:val="24"/>
              </w:rPr>
              <w:t>Таблиц</w:t>
            </w:r>
            <w:r>
              <w:rPr>
                <w:rFonts w:ascii="Times New Roman" w:hAnsi="Times New Roman" w:cs="Times New Roman"/>
                <w:sz w:val="24"/>
                <w:szCs w:val="24"/>
              </w:rPr>
              <w:t>я</w:t>
            </w:r>
            <w:r w:rsidRPr="00E831EF">
              <w:rPr>
                <w:rFonts w:ascii="Times New Roman" w:hAnsi="Times New Roman" w:cs="Times New Roman"/>
                <w:sz w:val="24"/>
                <w:szCs w:val="24"/>
              </w:rPr>
              <w:t xml:space="preserve"> </w:t>
            </w:r>
            <w:r w:rsidR="006C2137">
              <w:rPr>
                <w:rFonts w:ascii="Times New Roman" w:hAnsi="Times New Roman" w:cs="Times New Roman"/>
                <w:sz w:val="24"/>
                <w:szCs w:val="24"/>
              </w:rPr>
              <w:t>8</w:t>
            </w:r>
            <w:r w:rsidRPr="00E831EF">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додається.</w:t>
            </w:r>
          </w:p>
        </w:tc>
      </w:tr>
      <w:tr w:rsidR="00015FD7" w:rsidRPr="00343256" w:rsidTr="00C2137C">
        <w:trPr>
          <w:trHeight w:val="1474"/>
        </w:trPr>
        <w:tc>
          <w:tcPr>
            <w:tcW w:w="704" w:type="dxa"/>
          </w:tcPr>
          <w:p w:rsidR="00015FD7" w:rsidRPr="00E831EF" w:rsidRDefault="00015FD7" w:rsidP="00390160">
            <w:pPr>
              <w:jc w:val="center"/>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lastRenderedPageBreak/>
              <w:t>2.</w:t>
            </w:r>
          </w:p>
        </w:tc>
        <w:tc>
          <w:tcPr>
            <w:tcW w:w="4820" w:type="dxa"/>
          </w:tcPr>
          <w:p w:rsidR="00015FD7" w:rsidRPr="00E831EF" w:rsidRDefault="00605A46" w:rsidP="001F2846">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Забезпечення уповноваженими підрозділами (особами) з питань запобігання та виявлення корупції територіальних органів Держгеокадастру та підприємств, установ, організацій, що належать до сфери управління Держгеокадастру, організації та безпосереднього проведення внутрішніх навчань з питань запобігання та виявлення корупції серед працівників зазначених органів</w:t>
            </w:r>
          </w:p>
        </w:tc>
        <w:tc>
          <w:tcPr>
            <w:tcW w:w="1672" w:type="dxa"/>
          </w:tcPr>
          <w:p w:rsidR="00015FD7" w:rsidRPr="005C2C3F" w:rsidRDefault="00015FD7" w:rsidP="00605A46">
            <w:pPr>
              <w:jc w:val="center"/>
              <w:rPr>
                <w:rFonts w:ascii="Times New Roman" w:hAnsi="Times New Roman" w:cs="Times New Roman"/>
                <w:color w:val="000000" w:themeColor="text1"/>
              </w:rPr>
            </w:pPr>
            <w:r w:rsidRPr="005C2C3F">
              <w:rPr>
                <w:rFonts w:ascii="Times New Roman" w:hAnsi="Times New Roman" w:cs="Times New Roman"/>
                <w:color w:val="000000" w:themeColor="text1"/>
              </w:rPr>
              <w:t>Протягом 2023–202</w:t>
            </w:r>
            <w:r w:rsidR="00605A46" w:rsidRPr="005C2C3F">
              <w:rPr>
                <w:rFonts w:ascii="Times New Roman" w:hAnsi="Times New Roman" w:cs="Times New Roman"/>
                <w:color w:val="000000" w:themeColor="text1"/>
              </w:rPr>
              <w:t>5</w:t>
            </w:r>
            <w:r w:rsidRPr="005C2C3F">
              <w:rPr>
                <w:rFonts w:ascii="Times New Roman" w:hAnsi="Times New Roman" w:cs="Times New Roman"/>
                <w:color w:val="000000" w:themeColor="text1"/>
              </w:rPr>
              <w:t xml:space="preserve"> років.</w:t>
            </w:r>
          </w:p>
        </w:tc>
        <w:tc>
          <w:tcPr>
            <w:tcW w:w="2942" w:type="dxa"/>
          </w:tcPr>
          <w:p w:rsidR="00015FD7" w:rsidRPr="00E831EF" w:rsidRDefault="00015FD7" w:rsidP="00390160">
            <w:pPr>
              <w:jc w:val="center"/>
              <w:rPr>
                <w:rStyle w:val="a4"/>
                <w:rFonts w:ascii="Times New Roman" w:hAnsi="Times New Roman" w:cs="Times New Roman"/>
                <w:b w:val="0"/>
                <w:color w:val="000000" w:themeColor="text1"/>
                <w:lang w:eastAsia="ru-RU"/>
              </w:rPr>
            </w:pPr>
            <w:r w:rsidRPr="00E831EF">
              <w:rPr>
                <w:rFonts w:ascii="Times New Roman" w:hAnsi="Times New Roman" w:cs="Times New Roman"/>
                <w:color w:val="000000" w:themeColor="text1"/>
              </w:rPr>
              <w:t>Уповноважені підрозділи (особи) з питань запобігання та виявлення корупції територіальних органів Держгеокадастру, підприємств, що належать до сфери управління Держг</w:t>
            </w:r>
            <w:r>
              <w:rPr>
                <w:rFonts w:ascii="Times New Roman" w:hAnsi="Times New Roman" w:cs="Times New Roman"/>
                <w:color w:val="000000" w:themeColor="text1"/>
              </w:rPr>
              <w:t>еокадастру</w:t>
            </w:r>
          </w:p>
        </w:tc>
        <w:tc>
          <w:tcPr>
            <w:tcW w:w="5308" w:type="dxa"/>
          </w:tcPr>
          <w:p w:rsidR="00015FD7" w:rsidRPr="00E831EF" w:rsidRDefault="00015FD7" w:rsidP="00390160">
            <w:pPr>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Виконується. </w:t>
            </w:r>
          </w:p>
          <w:p w:rsidR="008D0810" w:rsidRDefault="008D0810" w:rsidP="004474CE">
            <w:pPr>
              <w:shd w:val="clear" w:color="auto" w:fill="FFFFFF"/>
              <w:jc w:val="both"/>
              <w:rPr>
                <w:rFonts w:ascii="Times New Roman" w:hAnsi="Times New Roman" w:cs="Times New Roman"/>
                <w:color w:val="000000" w:themeColor="text1"/>
                <w:sz w:val="24"/>
                <w:szCs w:val="24"/>
              </w:rPr>
            </w:pPr>
            <w:r w:rsidRPr="00E831EF">
              <w:rPr>
                <w:rFonts w:ascii="Times New Roman" w:hAnsi="Times New Roman" w:cs="Times New Roman"/>
                <w:color w:val="000000" w:themeColor="text1"/>
                <w:sz w:val="24"/>
                <w:szCs w:val="24"/>
              </w:rPr>
              <w:t xml:space="preserve">Протягом звітного періоду </w:t>
            </w:r>
            <w:r>
              <w:rPr>
                <w:rFonts w:ascii="Times New Roman" w:hAnsi="Times New Roman" w:cs="Times New Roman"/>
                <w:color w:val="000000" w:themeColor="text1"/>
                <w:sz w:val="24"/>
                <w:szCs w:val="24"/>
              </w:rPr>
              <w:t>н</w:t>
            </w:r>
            <w:r w:rsidRPr="00E831EF">
              <w:rPr>
                <w:rFonts w:ascii="Times New Roman" w:hAnsi="Times New Roman" w:cs="Times New Roman"/>
                <w:color w:val="000000" w:themeColor="text1"/>
                <w:sz w:val="24"/>
                <w:szCs w:val="24"/>
              </w:rPr>
              <w:t xml:space="preserve">адано </w:t>
            </w:r>
            <w:r w:rsidR="00DA7B1C">
              <w:rPr>
                <w:rFonts w:ascii="Times New Roman" w:hAnsi="Times New Roman" w:cs="Times New Roman"/>
                <w:sz w:val="24"/>
                <w:szCs w:val="24"/>
              </w:rPr>
              <w:t>70</w:t>
            </w:r>
            <w:r w:rsidRPr="00562F55">
              <w:rPr>
                <w:rFonts w:ascii="Times New Roman" w:hAnsi="Times New Roman" w:cs="Times New Roman"/>
                <w:sz w:val="24"/>
                <w:szCs w:val="24"/>
              </w:rPr>
              <w:t xml:space="preserve"> </w:t>
            </w:r>
            <w:r w:rsidRPr="00E831EF">
              <w:rPr>
                <w:rFonts w:ascii="Times New Roman" w:hAnsi="Times New Roman" w:cs="Times New Roman"/>
                <w:color w:val="000000" w:themeColor="text1"/>
                <w:sz w:val="24"/>
                <w:szCs w:val="24"/>
              </w:rPr>
              <w:t>індивідуальних консультацій працівникам Головного управління</w:t>
            </w:r>
            <w:r>
              <w:rPr>
                <w:rFonts w:ascii="Times New Roman" w:hAnsi="Times New Roman" w:cs="Times New Roman"/>
                <w:color w:val="000000" w:themeColor="text1"/>
                <w:sz w:val="24"/>
                <w:szCs w:val="24"/>
              </w:rPr>
              <w:t xml:space="preserve"> з питань </w:t>
            </w:r>
            <w:r w:rsidRPr="00E831EF">
              <w:rPr>
                <w:rFonts w:ascii="Times New Roman" w:hAnsi="Times New Roman" w:cs="Times New Roman"/>
                <w:color w:val="000000" w:themeColor="text1"/>
                <w:sz w:val="24"/>
                <w:szCs w:val="24"/>
              </w:rPr>
              <w:t>заповнення електронних декларацій, дотримання строків їх подання, порядок та строки подання повідомлень про суттєві зміни в майновому стані</w:t>
            </w:r>
            <w:r>
              <w:rPr>
                <w:rFonts w:ascii="Times New Roman" w:hAnsi="Times New Roman" w:cs="Times New Roman"/>
                <w:color w:val="000000" w:themeColor="text1"/>
                <w:sz w:val="24"/>
                <w:szCs w:val="24"/>
              </w:rPr>
              <w:t>, обмежень на державній службі.</w:t>
            </w:r>
          </w:p>
          <w:p w:rsidR="00015FD7" w:rsidRPr="006C2137" w:rsidRDefault="008D0810" w:rsidP="00C2137C">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 період з </w:t>
            </w:r>
            <w:r w:rsidR="004474CE">
              <w:rPr>
                <w:rFonts w:ascii="Times New Roman" w:eastAsia="Times New Roman" w:hAnsi="Times New Roman" w:cs="Times New Roman"/>
                <w:color w:val="000000" w:themeColor="text1"/>
                <w:sz w:val="24"/>
                <w:szCs w:val="24"/>
              </w:rPr>
              <w:t>01.0</w:t>
            </w:r>
            <w:r w:rsidR="005C1FF4">
              <w:rPr>
                <w:rFonts w:ascii="Times New Roman" w:eastAsia="Times New Roman" w:hAnsi="Times New Roman" w:cs="Times New Roman"/>
                <w:color w:val="000000" w:themeColor="text1"/>
                <w:sz w:val="24"/>
                <w:szCs w:val="24"/>
              </w:rPr>
              <w:t>2</w:t>
            </w:r>
            <w:r w:rsidR="004474CE">
              <w:rPr>
                <w:rFonts w:ascii="Times New Roman" w:eastAsia="Times New Roman" w:hAnsi="Times New Roman" w:cs="Times New Roman"/>
                <w:color w:val="000000" w:themeColor="text1"/>
                <w:sz w:val="24"/>
                <w:szCs w:val="24"/>
              </w:rPr>
              <w:t>.202</w:t>
            </w:r>
            <w:r w:rsidR="005C1FF4">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по </w:t>
            </w:r>
            <w:r w:rsidR="005C1FF4">
              <w:rPr>
                <w:rFonts w:ascii="Times New Roman" w:eastAsia="Times New Roman" w:hAnsi="Times New Roman" w:cs="Times New Roman"/>
                <w:color w:val="000000" w:themeColor="text1"/>
                <w:sz w:val="24"/>
                <w:szCs w:val="24"/>
              </w:rPr>
              <w:t>31</w:t>
            </w:r>
            <w:r w:rsidR="004474CE">
              <w:rPr>
                <w:rFonts w:ascii="Times New Roman" w:eastAsia="Times New Roman" w:hAnsi="Times New Roman" w:cs="Times New Roman"/>
                <w:color w:val="000000" w:themeColor="text1"/>
                <w:sz w:val="24"/>
                <w:szCs w:val="24"/>
              </w:rPr>
              <w:t>.</w:t>
            </w:r>
            <w:r w:rsidR="005C1FF4">
              <w:rPr>
                <w:rFonts w:ascii="Times New Roman" w:eastAsia="Times New Roman" w:hAnsi="Times New Roman" w:cs="Times New Roman"/>
                <w:color w:val="000000" w:themeColor="text1"/>
                <w:sz w:val="24"/>
                <w:szCs w:val="24"/>
              </w:rPr>
              <w:t>03</w:t>
            </w:r>
            <w:r w:rsidR="004474CE">
              <w:rPr>
                <w:rFonts w:ascii="Times New Roman" w:eastAsia="Times New Roman" w:hAnsi="Times New Roman" w:cs="Times New Roman"/>
                <w:color w:val="000000" w:themeColor="text1"/>
                <w:sz w:val="24"/>
                <w:szCs w:val="24"/>
              </w:rPr>
              <w:t>.202</w:t>
            </w:r>
            <w:r w:rsidR="005C1FF4">
              <w:rPr>
                <w:rFonts w:ascii="Times New Roman" w:eastAsia="Times New Roman" w:hAnsi="Times New Roman" w:cs="Times New Roman"/>
                <w:color w:val="000000" w:themeColor="text1"/>
                <w:sz w:val="24"/>
                <w:szCs w:val="24"/>
              </w:rPr>
              <w:t>4</w:t>
            </w:r>
            <w:r w:rsidR="004474CE">
              <w:rPr>
                <w:rFonts w:ascii="Times New Roman" w:eastAsia="Times New Roman" w:hAnsi="Times New Roman" w:cs="Times New Roman"/>
                <w:color w:val="000000" w:themeColor="text1"/>
                <w:sz w:val="24"/>
                <w:szCs w:val="24"/>
              </w:rPr>
              <w:t xml:space="preserve"> проводилась роз’яснювальна робота на тему «</w:t>
            </w:r>
            <w:r w:rsidR="005C1FF4">
              <w:rPr>
                <w:rFonts w:ascii="Times New Roman" w:eastAsia="Times New Roman" w:hAnsi="Times New Roman" w:cs="Times New Roman"/>
                <w:color w:val="000000" w:themeColor="text1"/>
                <w:sz w:val="24"/>
                <w:szCs w:val="24"/>
              </w:rPr>
              <w:t>Черговий етап електронного декларування в Україні. Рекомендації та роз’яснення</w:t>
            </w:r>
            <w:r w:rsidR="004474CE">
              <w:rPr>
                <w:rFonts w:ascii="Times New Roman" w:eastAsia="Times New Roman" w:hAnsi="Times New Roman" w:cs="Times New Roman"/>
                <w:color w:val="000000" w:themeColor="text1"/>
                <w:sz w:val="24"/>
                <w:szCs w:val="24"/>
              </w:rPr>
              <w:t xml:space="preserve">» (протокол від </w:t>
            </w:r>
            <w:r w:rsidR="005C1FF4">
              <w:rPr>
                <w:rFonts w:ascii="Times New Roman" w:eastAsia="Times New Roman" w:hAnsi="Times New Roman" w:cs="Times New Roman"/>
                <w:color w:val="000000" w:themeColor="text1"/>
                <w:sz w:val="24"/>
                <w:szCs w:val="24"/>
              </w:rPr>
              <w:t>25</w:t>
            </w:r>
            <w:r w:rsidR="004474CE">
              <w:rPr>
                <w:rFonts w:ascii="Times New Roman" w:eastAsia="Times New Roman" w:hAnsi="Times New Roman" w:cs="Times New Roman"/>
                <w:color w:val="000000" w:themeColor="text1"/>
                <w:sz w:val="24"/>
                <w:szCs w:val="24"/>
              </w:rPr>
              <w:t>.0</w:t>
            </w:r>
            <w:r w:rsidR="005C1FF4">
              <w:rPr>
                <w:rFonts w:ascii="Times New Roman" w:eastAsia="Times New Roman" w:hAnsi="Times New Roman" w:cs="Times New Roman"/>
                <w:color w:val="000000" w:themeColor="text1"/>
                <w:sz w:val="24"/>
                <w:szCs w:val="24"/>
              </w:rPr>
              <w:t>1</w:t>
            </w:r>
            <w:r w:rsidR="004474CE">
              <w:rPr>
                <w:rFonts w:ascii="Times New Roman" w:eastAsia="Times New Roman" w:hAnsi="Times New Roman" w:cs="Times New Roman"/>
                <w:color w:val="000000" w:themeColor="text1"/>
                <w:sz w:val="24"/>
                <w:szCs w:val="24"/>
              </w:rPr>
              <w:t>.202</w:t>
            </w:r>
            <w:r w:rsidR="005C1FF4">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0046586F">
              <w:rPr>
                <w:rFonts w:ascii="Times New Roman" w:eastAsia="Times New Roman" w:hAnsi="Times New Roman" w:cs="Times New Roman"/>
                <w:color w:val="000000" w:themeColor="text1"/>
                <w:sz w:val="24"/>
                <w:szCs w:val="24"/>
              </w:rPr>
              <w:t>. Працівників Головного управління ознайомлено із пам’яткою Національного агентства з питань запобігання корупції «Корупційні та пов’язані із корупцією правопорушення»</w:t>
            </w:r>
            <w:r>
              <w:rPr>
                <w:rFonts w:ascii="Times New Roman" w:eastAsia="Times New Roman" w:hAnsi="Times New Roman" w:cs="Times New Roman"/>
                <w:color w:val="000000" w:themeColor="text1"/>
                <w:sz w:val="24"/>
                <w:szCs w:val="24"/>
              </w:rPr>
              <w:t xml:space="preserve"> </w:t>
            </w:r>
            <w:r w:rsidR="004474CE">
              <w:rPr>
                <w:rFonts w:ascii="Times New Roman" w:eastAsia="Times New Roman" w:hAnsi="Times New Roman" w:cs="Times New Roman"/>
                <w:color w:val="000000" w:themeColor="text1"/>
                <w:sz w:val="24"/>
                <w:szCs w:val="24"/>
              </w:rPr>
              <w:t>(</w:t>
            </w:r>
            <w:r w:rsidR="0046586F">
              <w:rPr>
                <w:rFonts w:ascii="Times New Roman" w:eastAsia="Times New Roman" w:hAnsi="Times New Roman" w:cs="Times New Roman"/>
                <w:color w:val="000000" w:themeColor="text1"/>
                <w:sz w:val="24"/>
                <w:szCs w:val="24"/>
              </w:rPr>
              <w:t>доповідна записка</w:t>
            </w:r>
            <w:r w:rsidR="004474CE">
              <w:rPr>
                <w:rFonts w:ascii="Times New Roman" w:eastAsia="Times New Roman" w:hAnsi="Times New Roman" w:cs="Times New Roman"/>
                <w:color w:val="000000" w:themeColor="text1"/>
                <w:sz w:val="24"/>
                <w:szCs w:val="24"/>
              </w:rPr>
              <w:t xml:space="preserve"> від </w:t>
            </w:r>
            <w:r w:rsidR="0046586F">
              <w:rPr>
                <w:rFonts w:ascii="Times New Roman" w:eastAsia="Times New Roman" w:hAnsi="Times New Roman" w:cs="Times New Roman"/>
                <w:color w:val="000000" w:themeColor="text1"/>
                <w:sz w:val="24"/>
                <w:szCs w:val="24"/>
              </w:rPr>
              <w:t>18</w:t>
            </w:r>
            <w:r w:rsidR="004474CE">
              <w:rPr>
                <w:rFonts w:ascii="Times New Roman" w:eastAsia="Times New Roman" w:hAnsi="Times New Roman" w:cs="Times New Roman"/>
                <w:color w:val="000000" w:themeColor="text1"/>
                <w:sz w:val="24"/>
                <w:szCs w:val="24"/>
              </w:rPr>
              <w:t>.</w:t>
            </w:r>
            <w:r w:rsidR="0046586F">
              <w:rPr>
                <w:rFonts w:ascii="Times New Roman" w:eastAsia="Times New Roman" w:hAnsi="Times New Roman" w:cs="Times New Roman"/>
                <w:color w:val="000000" w:themeColor="text1"/>
                <w:sz w:val="24"/>
                <w:szCs w:val="24"/>
              </w:rPr>
              <w:t>04</w:t>
            </w:r>
            <w:r w:rsidR="004474CE">
              <w:rPr>
                <w:rFonts w:ascii="Times New Roman" w:eastAsia="Times New Roman" w:hAnsi="Times New Roman" w:cs="Times New Roman"/>
                <w:color w:val="000000" w:themeColor="text1"/>
                <w:sz w:val="24"/>
                <w:szCs w:val="24"/>
              </w:rPr>
              <w:t>.202</w:t>
            </w:r>
            <w:r w:rsidR="0046586F">
              <w:rPr>
                <w:rFonts w:ascii="Times New Roman" w:eastAsia="Times New Roman" w:hAnsi="Times New Roman" w:cs="Times New Roman"/>
                <w:color w:val="000000" w:themeColor="text1"/>
                <w:sz w:val="24"/>
                <w:szCs w:val="24"/>
              </w:rPr>
              <w:t>4</w:t>
            </w:r>
            <w:r w:rsidR="005206DF">
              <w:rPr>
                <w:rFonts w:ascii="Times New Roman" w:eastAsia="Times New Roman" w:hAnsi="Times New Roman" w:cs="Times New Roman"/>
                <w:color w:val="000000" w:themeColor="text1"/>
                <w:sz w:val="24"/>
                <w:szCs w:val="24"/>
              </w:rPr>
              <w:t>). П</w:t>
            </w:r>
            <w:r w:rsidR="005206DF" w:rsidRPr="005206DF">
              <w:rPr>
                <w:rFonts w:ascii="Times New Roman" w:eastAsia="Times New Roman" w:hAnsi="Times New Roman" w:cs="Times New Roman"/>
                <w:color w:val="000000" w:themeColor="text1"/>
                <w:sz w:val="24"/>
                <w:szCs w:val="24"/>
              </w:rPr>
              <w:t xml:space="preserve">роведено </w:t>
            </w:r>
            <w:r w:rsidR="005206DF" w:rsidRPr="005206DF">
              <w:rPr>
                <w:rFonts w:ascii="Times New Roman" w:hAnsi="Times New Roman" w:cs="Times New Roman"/>
                <w:sz w:val="24"/>
                <w:szCs w:val="24"/>
              </w:rPr>
              <w:t>нараду з керівниками структурних підрозділів з питань дотримання Загальних правил етики поведінки державних службовців</w:t>
            </w:r>
            <w:r w:rsidR="005206DF">
              <w:rPr>
                <w:rFonts w:ascii="Times New Roman" w:hAnsi="Times New Roman" w:cs="Times New Roman"/>
                <w:sz w:val="24"/>
                <w:szCs w:val="24"/>
              </w:rPr>
              <w:t>, крім того ви</w:t>
            </w:r>
            <w:r w:rsidR="005206DF" w:rsidRPr="005206DF">
              <w:rPr>
                <w:rFonts w:ascii="Times New Roman" w:hAnsi="Times New Roman" w:cs="Times New Roman"/>
                <w:sz w:val="24"/>
                <w:szCs w:val="24"/>
              </w:rPr>
              <w:t xml:space="preserve">світлено питання щодо подання повідомлень про суттєві зміни в майновому стані та повідомлень про відкриття валютного рахунку в </w:t>
            </w:r>
            <w:r w:rsidR="00C2137C">
              <w:rPr>
                <w:rFonts w:ascii="Times New Roman" w:hAnsi="Times New Roman" w:cs="Times New Roman"/>
                <w:sz w:val="24"/>
                <w:szCs w:val="24"/>
              </w:rPr>
              <w:t>б</w:t>
            </w:r>
            <w:r w:rsidR="005206DF" w:rsidRPr="005206DF">
              <w:rPr>
                <w:rStyle w:val="hgkelc"/>
                <w:rFonts w:ascii="Times New Roman" w:hAnsi="Times New Roman" w:cs="Times New Roman"/>
                <w:sz w:val="24"/>
                <w:szCs w:val="24"/>
              </w:rPr>
              <w:t>анку-нерезиденті (протокол від 27.09.2024)</w:t>
            </w:r>
            <w:r w:rsidR="005206DF" w:rsidRPr="005206DF">
              <w:rPr>
                <w:rFonts w:ascii="Times New Roman" w:hAnsi="Times New Roman" w:cs="Times New Roman"/>
                <w:sz w:val="24"/>
                <w:szCs w:val="24"/>
              </w:rPr>
              <w:t>.</w:t>
            </w:r>
          </w:p>
        </w:tc>
      </w:tr>
    </w:tbl>
    <w:p w:rsidR="003A3006" w:rsidRPr="00DC09D9" w:rsidRDefault="003A3006" w:rsidP="003A3006">
      <w:pPr>
        <w:autoSpaceDE w:val="0"/>
        <w:autoSpaceDN w:val="0"/>
        <w:adjustRightInd w:val="0"/>
        <w:spacing w:after="0" w:line="240" w:lineRule="auto"/>
        <w:jc w:val="both"/>
        <w:rPr>
          <w:rFonts w:ascii="Times New Roman" w:hAnsi="Times New Roman"/>
          <w:sz w:val="24"/>
          <w:szCs w:val="24"/>
        </w:rPr>
      </w:pPr>
    </w:p>
    <w:p w:rsidR="00EB5CF4" w:rsidRDefault="00EB5CF4" w:rsidP="00076CA1">
      <w:pPr>
        <w:autoSpaceDE w:val="0"/>
        <w:autoSpaceDN w:val="0"/>
        <w:adjustRightInd w:val="0"/>
        <w:spacing w:after="0" w:line="240" w:lineRule="auto"/>
        <w:ind w:left="851"/>
        <w:jc w:val="both"/>
        <w:rPr>
          <w:rFonts w:ascii="Times New Roman" w:hAnsi="Times New Roman"/>
          <w:sz w:val="24"/>
          <w:szCs w:val="24"/>
        </w:rPr>
      </w:pPr>
      <w:r w:rsidRPr="00EB5CF4">
        <w:rPr>
          <w:rFonts w:ascii="Times New Roman" w:hAnsi="Times New Roman"/>
          <w:sz w:val="24"/>
          <w:szCs w:val="24"/>
        </w:rPr>
        <w:t xml:space="preserve">Додаток: Таблиця 1 – Таблиця 8 на </w:t>
      </w:r>
      <w:r w:rsidR="00D00459">
        <w:rPr>
          <w:rFonts w:ascii="Times New Roman" w:hAnsi="Times New Roman"/>
          <w:sz w:val="24"/>
          <w:szCs w:val="24"/>
        </w:rPr>
        <w:t>1</w:t>
      </w:r>
      <w:r w:rsidR="00DA7B1C">
        <w:rPr>
          <w:rFonts w:ascii="Times New Roman" w:hAnsi="Times New Roman"/>
          <w:sz w:val="24"/>
          <w:szCs w:val="24"/>
        </w:rPr>
        <w:t>7</w:t>
      </w:r>
      <w:r w:rsidRPr="00EB5CF4">
        <w:rPr>
          <w:rFonts w:ascii="Times New Roman" w:hAnsi="Times New Roman"/>
          <w:sz w:val="24"/>
          <w:szCs w:val="24"/>
        </w:rPr>
        <w:t xml:space="preserve"> </w:t>
      </w:r>
      <w:proofErr w:type="spellStart"/>
      <w:r w:rsidRPr="00EB5CF4">
        <w:rPr>
          <w:rFonts w:ascii="Times New Roman" w:hAnsi="Times New Roman"/>
          <w:sz w:val="24"/>
          <w:szCs w:val="24"/>
        </w:rPr>
        <w:t>арк</w:t>
      </w:r>
      <w:proofErr w:type="spellEnd"/>
      <w:r w:rsidRPr="00EB5CF4">
        <w:rPr>
          <w:rFonts w:ascii="Times New Roman" w:hAnsi="Times New Roman"/>
          <w:sz w:val="24"/>
          <w:szCs w:val="24"/>
        </w:rPr>
        <w:t xml:space="preserve">. в 1 прим. </w:t>
      </w:r>
    </w:p>
    <w:p w:rsidR="00076CA1" w:rsidRDefault="00076CA1" w:rsidP="003A3006">
      <w:pPr>
        <w:autoSpaceDE w:val="0"/>
        <w:autoSpaceDN w:val="0"/>
        <w:adjustRightInd w:val="0"/>
        <w:spacing w:after="0" w:line="240" w:lineRule="auto"/>
        <w:jc w:val="both"/>
        <w:rPr>
          <w:rFonts w:ascii="Times New Roman" w:hAnsi="Times New Roman"/>
          <w:sz w:val="24"/>
          <w:szCs w:val="24"/>
        </w:rPr>
      </w:pPr>
    </w:p>
    <w:p w:rsidR="00076CA1" w:rsidRDefault="00076CA1" w:rsidP="003A3006">
      <w:pPr>
        <w:autoSpaceDE w:val="0"/>
        <w:autoSpaceDN w:val="0"/>
        <w:adjustRightInd w:val="0"/>
        <w:spacing w:after="0" w:line="240" w:lineRule="auto"/>
        <w:jc w:val="both"/>
        <w:rPr>
          <w:rFonts w:ascii="Times New Roman" w:hAnsi="Times New Roman"/>
          <w:sz w:val="24"/>
          <w:szCs w:val="24"/>
        </w:rPr>
      </w:pPr>
    </w:p>
    <w:p w:rsidR="008D0810" w:rsidRDefault="008D0810" w:rsidP="003A3006">
      <w:pPr>
        <w:autoSpaceDE w:val="0"/>
        <w:autoSpaceDN w:val="0"/>
        <w:adjustRightInd w:val="0"/>
        <w:spacing w:after="0" w:line="240" w:lineRule="auto"/>
        <w:jc w:val="both"/>
        <w:rPr>
          <w:rFonts w:ascii="Times New Roman" w:hAnsi="Times New Roman"/>
          <w:sz w:val="24"/>
          <w:szCs w:val="24"/>
        </w:rPr>
      </w:pPr>
    </w:p>
    <w:p w:rsidR="00076CA1" w:rsidRPr="00076CA1" w:rsidRDefault="00E61FA4" w:rsidP="00076CA1">
      <w:pPr>
        <w:autoSpaceDE w:val="0"/>
        <w:autoSpaceDN w:val="0"/>
        <w:adjustRightInd w:val="0"/>
        <w:spacing w:after="0" w:line="240" w:lineRule="auto"/>
        <w:ind w:left="851"/>
        <w:jc w:val="both"/>
        <w:rPr>
          <w:rFonts w:ascii="Times New Roman" w:hAnsi="Times New Roman"/>
          <w:sz w:val="28"/>
          <w:szCs w:val="24"/>
        </w:rPr>
      </w:pPr>
      <w:r>
        <w:rPr>
          <w:rFonts w:ascii="Times New Roman" w:hAnsi="Times New Roman"/>
          <w:sz w:val="28"/>
          <w:szCs w:val="24"/>
        </w:rPr>
        <w:t xml:space="preserve">Начальник </w:t>
      </w:r>
      <w:r w:rsidR="00E020FF">
        <w:rPr>
          <w:rFonts w:ascii="Times New Roman" w:hAnsi="Times New Roman"/>
          <w:sz w:val="28"/>
          <w:szCs w:val="24"/>
        </w:rPr>
        <w:t xml:space="preserve"> </w:t>
      </w:r>
      <w:r w:rsidR="00076CA1" w:rsidRPr="00076CA1">
        <w:rPr>
          <w:rFonts w:ascii="Times New Roman" w:hAnsi="Times New Roman"/>
          <w:sz w:val="28"/>
          <w:szCs w:val="24"/>
        </w:rPr>
        <w:t xml:space="preserve">                      </w:t>
      </w:r>
      <w:r w:rsidR="00DB6FD6">
        <w:rPr>
          <w:rFonts w:ascii="Times New Roman" w:hAnsi="Times New Roman"/>
          <w:sz w:val="28"/>
          <w:szCs w:val="24"/>
        </w:rPr>
        <w:t xml:space="preserve">            </w:t>
      </w:r>
      <w:r w:rsidR="00076CA1" w:rsidRPr="00076CA1">
        <w:rPr>
          <w:rFonts w:ascii="Times New Roman" w:hAnsi="Times New Roman"/>
          <w:sz w:val="28"/>
          <w:szCs w:val="24"/>
        </w:rPr>
        <w:t xml:space="preserve">     </w:t>
      </w:r>
      <w:r w:rsidR="00DB6FD6">
        <w:rPr>
          <w:rFonts w:ascii="Times New Roman" w:hAnsi="Times New Roman"/>
          <w:sz w:val="28"/>
          <w:szCs w:val="24"/>
        </w:rPr>
        <w:t xml:space="preserve">  </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sidR="00DB6FD6">
        <w:rPr>
          <w:rFonts w:ascii="Times New Roman" w:hAnsi="Times New Roman"/>
          <w:sz w:val="28"/>
          <w:szCs w:val="24"/>
        </w:rPr>
        <w:t xml:space="preserve">    </w:t>
      </w:r>
      <w:r>
        <w:rPr>
          <w:rFonts w:ascii="Times New Roman" w:hAnsi="Times New Roman"/>
          <w:sz w:val="28"/>
          <w:szCs w:val="24"/>
        </w:rPr>
        <w:t xml:space="preserve">              Сергій САВЧУК</w:t>
      </w:r>
    </w:p>
    <w:p w:rsidR="00076CA1" w:rsidRDefault="00076CA1" w:rsidP="00076CA1">
      <w:pPr>
        <w:autoSpaceDE w:val="0"/>
        <w:autoSpaceDN w:val="0"/>
        <w:adjustRightInd w:val="0"/>
        <w:spacing w:after="0" w:line="240" w:lineRule="auto"/>
        <w:ind w:left="851"/>
        <w:jc w:val="both"/>
        <w:rPr>
          <w:rFonts w:ascii="Times New Roman" w:hAnsi="Times New Roman"/>
          <w:sz w:val="24"/>
          <w:szCs w:val="24"/>
        </w:rPr>
      </w:pPr>
    </w:p>
    <w:p w:rsidR="00741B63" w:rsidRDefault="00741B63" w:rsidP="00076CA1">
      <w:pPr>
        <w:autoSpaceDE w:val="0"/>
        <w:autoSpaceDN w:val="0"/>
        <w:adjustRightInd w:val="0"/>
        <w:spacing w:after="0" w:line="240" w:lineRule="auto"/>
        <w:ind w:left="851"/>
        <w:jc w:val="both"/>
        <w:rPr>
          <w:rFonts w:ascii="Times New Roman" w:hAnsi="Times New Roman"/>
          <w:sz w:val="24"/>
          <w:szCs w:val="24"/>
        </w:rPr>
      </w:pPr>
    </w:p>
    <w:p w:rsidR="00C2137C" w:rsidRDefault="00C2137C" w:rsidP="00076CA1">
      <w:pPr>
        <w:autoSpaceDE w:val="0"/>
        <w:autoSpaceDN w:val="0"/>
        <w:adjustRightInd w:val="0"/>
        <w:spacing w:after="0" w:line="240" w:lineRule="auto"/>
        <w:ind w:left="851"/>
        <w:jc w:val="both"/>
        <w:rPr>
          <w:rFonts w:ascii="Times New Roman" w:hAnsi="Times New Roman"/>
          <w:sz w:val="24"/>
          <w:szCs w:val="24"/>
        </w:rPr>
      </w:pPr>
    </w:p>
    <w:p w:rsidR="00DC09D9" w:rsidRPr="00EB5CF4" w:rsidRDefault="00076CA1" w:rsidP="0042333B">
      <w:pPr>
        <w:autoSpaceDE w:val="0"/>
        <w:autoSpaceDN w:val="0"/>
        <w:adjustRightInd w:val="0"/>
        <w:spacing w:after="0" w:line="240" w:lineRule="auto"/>
        <w:ind w:left="851"/>
        <w:jc w:val="both"/>
        <w:rPr>
          <w:rFonts w:ascii="Times New Roman" w:hAnsi="Times New Roman"/>
          <w:sz w:val="24"/>
          <w:szCs w:val="24"/>
        </w:rPr>
      </w:pPr>
      <w:r w:rsidRPr="00076CA1">
        <w:rPr>
          <w:rFonts w:ascii="Times New Roman" w:hAnsi="Times New Roman"/>
          <w:sz w:val="20"/>
          <w:szCs w:val="24"/>
        </w:rPr>
        <w:t>Дмитро Біленький 5</w:t>
      </w:r>
      <w:r w:rsidR="00E020FF">
        <w:rPr>
          <w:rFonts w:ascii="Times New Roman" w:hAnsi="Times New Roman"/>
          <w:sz w:val="20"/>
          <w:szCs w:val="24"/>
        </w:rPr>
        <w:t>89551</w:t>
      </w:r>
    </w:p>
    <w:sectPr w:rsidR="00DC09D9" w:rsidRPr="00EB5CF4" w:rsidSect="00DF769E">
      <w:headerReference w:type="default" r:id="rId8"/>
      <w:pgSz w:w="16838" w:h="11906" w:orient="landscape"/>
      <w:pgMar w:top="709" w:right="850" w:bottom="851" w:left="85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F6" w:rsidRDefault="006949F6" w:rsidP="00EA2999">
      <w:pPr>
        <w:spacing w:after="0" w:line="240" w:lineRule="auto"/>
      </w:pPr>
      <w:r>
        <w:separator/>
      </w:r>
    </w:p>
  </w:endnote>
  <w:endnote w:type="continuationSeparator" w:id="0">
    <w:p w:rsidR="006949F6" w:rsidRDefault="006949F6" w:rsidP="00EA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F6" w:rsidRDefault="006949F6" w:rsidP="00EA2999">
      <w:pPr>
        <w:spacing w:after="0" w:line="240" w:lineRule="auto"/>
      </w:pPr>
      <w:r>
        <w:separator/>
      </w:r>
    </w:p>
  </w:footnote>
  <w:footnote w:type="continuationSeparator" w:id="0">
    <w:p w:rsidR="006949F6" w:rsidRDefault="006949F6" w:rsidP="00EA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06379"/>
      <w:docPartObj>
        <w:docPartGallery w:val="Page Numbers (Top of Page)"/>
        <w:docPartUnique/>
      </w:docPartObj>
    </w:sdtPr>
    <w:sdtEndPr>
      <w:rPr>
        <w:rFonts w:ascii="Times New Roman" w:hAnsi="Times New Roman" w:cs="Times New Roman"/>
        <w:szCs w:val="24"/>
      </w:rPr>
    </w:sdtEndPr>
    <w:sdtContent>
      <w:p w:rsidR="00B67792" w:rsidRPr="003D7FA3" w:rsidRDefault="00B67792">
        <w:pPr>
          <w:pStyle w:val="a6"/>
          <w:jc w:val="center"/>
          <w:rPr>
            <w:sz w:val="20"/>
          </w:rPr>
        </w:pPr>
        <w:r w:rsidRPr="003D7FA3">
          <w:rPr>
            <w:rFonts w:ascii="Times New Roman" w:hAnsi="Times New Roman" w:cs="Times New Roman"/>
            <w:sz w:val="20"/>
            <w:szCs w:val="24"/>
          </w:rPr>
          <w:fldChar w:fldCharType="begin"/>
        </w:r>
        <w:r w:rsidRPr="003D7FA3">
          <w:rPr>
            <w:rFonts w:ascii="Times New Roman" w:hAnsi="Times New Roman" w:cs="Times New Roman"/>
            <w:sz w:val="20"/>
            <w:szCs w:val="24"/>
          </w:rPr>
          <w:instrText xml:space="preserve"> PAGE   \* MERGEFORMAT </w:instrText>
        </w:r>
        <w:r w:rsidRPr="003D7FA3">
          <w:rPr>
            <w:rFonts w:ascii="Times New Roman" w:hAnsi="Times New Roman" w:cs="Times New Roman"/>
            <w:sz w:val="20"/>
            <w:szCs w:val="24"/>
          </w:rPr>
          <w:fldChar w:fldCharType="separate"/>
        </w:r>
        <w:r w:rsidR="00B87A92">
          <w:rPr>
            <w:rFonts w:ascii="Times New Roman" w:hAnsi="Times New Roman" w:cs="Times New Roman"/>
            <w:noProof/>
            <w:sz w:val="20"/>
            <w:szCs w:val="24"/>
          </w:rPr>
          <w:t>2</w:t>
        </w:r>
        <w:r w:rsidRPr="003D7FA3">
          <w:rPr>
            <w:rFonts w:ascii="Times New Roman" w:hAnsi="Times New Roman" w:cs="Times New Roman"/>
            <w:sz w:val="20"/>
            <w:szCs w:val="24"/>
          </w:rPr>
          <w:fldChar w:fldCharType="end"/>
        </w:r>
      </w:p>
    </w:sdtContent>
  </w:sdt>
  <w:p w:rsidR="00B67792" w:rsidRDefault="00B6779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423D"/>
    <w:multiLevelType w:val="multilevel"/>
    <w:tmpl w:val="7C4AA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06"/>
    <w:rsid w:val="0000188A"/>
    <w:rsid w:val="00001E72"/>
    <w:rsid w:val="0000555B"/>
    <w:rsid w:val="00015FD7"/>
    <w:rsid w:val="000308E8"/>
    <w:rsid w:val="00032734"/>
    <w:rsid w:val="00042176"/>
    <w:rsid w:val="00043310"/>
    <w:rsid w:val="000442A6"/>
    <w:rsid w:val="00045BBB"/>
    <w:rsid w:val="00047B19"/>
    <w:rsid w:val="00053543"/>
    <w:rsid w:val="00054293"/>
    <w:rsid w:val="00057BD1"/>
    <w:rsid w:val="00062013"/>
    <w:rsid w:val="00076CA1"/>
    <w:rsid w:val="000869DD"/>
    <w:rsid w:val="00093E4E"/>
    <w:rsid w:val="00094F9F"/>
    <w:rsid w:val="000A09B8"/>
    <w:rsid w:val="000A7D30"/>
    <w:rsid w:val="000B4CA0"/>
    <w:rsid w:val="000B75B5"/>
    <w:rsid w:val="000C2C74"/>
    <w:rsid w:val="000C581A"/>
    <w:rsid w:val="000D3A9C"/>
    <w:rsid w:val="000E2606"/>
    <w:rsid w:val="000E34B5"/>
    <w:rsid w:val="000F0776"/>
    <w:rsid w:val="000F13CE"/>
    <w:rsid w:val="000F7E15"/>
    <w:rsid w:val="001017B3"/>
    <w:rsid w:val="001048A2"/>
    <w:rsid w:val="00104DD1"/>
    <w:rsid w:val="00106B21"/>
    <w:rsid w:val="00123272"/>
    <w:rsid w:val="001255B1"/>
    <w:rsid w:val="001268A1"/>
    <w:rsid w:val="00132CF1"/>
    <w:rsid w:val="00154ACD"/>
    <w:rsid w:val="00156931"/>
    <w:rsid w:val="00160226"/>
    <w:rsid w:val="00170E28"/>
    <w:rsid w:val="00176B9C"/>
    <w:rsid w:val="00180D7E"/>
    <w:rsid w:val="001950BE"/>
    <w:rsid w:val="00195135"/>
    <w:rsid w:val="001A3D2B"/>
    <w:rsid w:val="001B4CA2"/>
    <w:rsid w:val="001C0C9B"/>
    <w:rsid w:val="001C22D3"/>
    <w:rsid w:val="001C5BAD"/>
    <w:rsid w:val="001D1599"/>
    <w:rsid w:val="001D33D3"/>
    <w:rsid w:val="001D5AB3"/>
    <w:rsid w:val="001F2846"/>
    <w:rsid w:val="001F2894"/>
    <w:rsid w:val="001F7C0D"/>
    <w:rsid w:val="00205C02"/>
    <w:rsid w:val="002168B4"/>
    <w:rsid w:val="00222764"/>
    <w:rsid w:val="00243BF0"/>
    <w:rsid w:val="00254CF8"/>
    <w:rsid w:val="002559A4"/>
    <w:rsid w:val="00255C0C"/>
    <w:rsid w:val="00283EE4"/>
    <w:rsid w:val="002864FD"/>
    <w:rsid w:val="00292BC3"/>
    <w:rsid w:val="00293302"/>
    <w:rsid w:val="002933A5"/>
    <w:rsid w:val="002A0C36"/>
    <w:rsid w:val="002A26D0"/>
    <w:rsid w:val="002C1683"/>
    <w:rsid w:val="002C2DFF"/>
    <w:rsid w:val="002C6BBC"/>
    <w:rsid w:val="002D128D"/>
    <w:rsid w:val="002E1564"/>
    <w:rsid w:val="002E426C"/>
    <w:rsid w:val="002F0307"/>
    <w:rsid w:val="002F0774"/>
    <w:rsid w:val="002F7EC4"/>
    <w:rsid w:val="003011EC"/>
    <w:rsid w:val="00302135"/>
    <w:rsid w:val="00313CDA"/>
    <w:rsid w:val="00323C6E"/>
    <w:rsid w:val="00334483"/>
    <w:rsid w:val="00340A60"/>
    <w:rsid w:val="00343256"/>
    <w:rsid w:val="00344953"/>
    <w:rsid w:val="00373E19"/>
    <w:rsid w:val="00377158"/>
    <w:rsid w:val="00390160"/>
    <w:rsid w:val="0039372E"/>
    <w:rsid w:val="003949EC"/>
    <w:rsid w:val="003A3006"/>
    <w:rsid w:val="003A4376"/>
    <w:rsid w:val="003A7CD8"/>
    <w:rsid w:val="003B7F94"/>
    <w:rsid w:val="003C15AE"/>
    <w:rsid w:val="003C2282"/>
    <w:rsid w:val="003C7DF4"/>
    <w:rsid w:val="003D049E"/>
    <w:rsid w:val="003D7FA3"/>
    <w:rsid w:val="003F5A44"/>
    <w:rsid w:val="0040612C"/>
    <w:rsid w:val="00411C5A"/>
    <w:rsid w:val="0041563A"/>
    <w:rsid w:val="0042333B"/>
    <w:rsid w:val="00433138"/>
    <w:rsid w:val="00442EF6"/>
    <w:rsid w:val="0044384B"/>
    <w:rsid w:val="00445996"/>
    <w:rsid w:val="004474CE"/>
    <w:rsid w:val="0045388A"/>
    <w:rsid w:val="00464D79"/>
    <w:rsid w:val="0046586F"/>
    <w:rsid w:val="004729CC"/>
    <w:rsid w:val="00482342"/>
    <w:rsid w:val="0048415D"/>
    <w:rsid w:val="00490B81"/>
    <w:rsid w:val="00494678"/>
    <w:rsid w:val="004A1055"/>
    <w:rsid w:val="004B3C50"/>
    <w:rsid w:val="004B4C15"/>
    <w:rsid w:val="004C0F41"/>
    <w:rsid w:val="004C21B1"/>
    <w:rsid w:val="004C4AF6"/>
    <w:rsid w:val="004C58C3"/>
    <w:rsid w:val="004D257D"/>
    <w:rsid w:val="004D4BB2"/>
    <w:rsid w:val="004D5AE9"/>
    <w:rsid w:val="004E18B4"/>
    <w:rsid w:val="004E1A36"/>
    <w:rsid w:val="004F1A55"/>
    <w:rsid w:val="004F1F92"/>
    <w:rsid w:val="00510BD1"/>
    <w:rsid w:val="00516053"/>
    <w:rsid w:val="005206DF"/>
    <w:rsid w:val="00522893"/>
    <w:rsid w:val="00523791"/>
    <w:rsid w:val="00523AA1"/>
    <w:rsid w:val="00537EFB"/>
    <w:rsid w:val="00552200"/>
    <w:rsid w:val="0056267B"/>
    <w:rsid w:val="00562F55"/>
    <w:rsid w:val="00564959"/>
    <w:rsid w:val="0057113C"/>
    <w:rsid w:val="00571166"/>
    <w:rsid w:val="005725E4"/>
    <w:rsid w:val="00573941"/>
    <w:rsid w:val="00573C12"/>
    <w:rsid w:val="00575B3F"/>
    <w:rsid w:val="00577339"/>
    <w:rsid w:val="00580D50"/>
    <w:rsid w:val="005910F7"/>
    <w:rsid w:val="005927C4"/>
    <w:rsid w:val="005957DD"/>
    <w:rsid w:val="00596A53"/>
    <w:rsid w:val="00596C83"/>
    <w:rsid w:val="0059719A"/>
    <w:rsid w:val="005A6E5B"/>
    <w:rsid w:val="005B1AB7"/>
    <w:rsid w:val="005C1FF4"/>
    <w:rsid w:val="005C2C3F"/>
    <w:rsid w:val="005C607A"/>
    <w:rsid w:val="005E0ECB"/>
    <w:rsid w:val="005F01CB"/>
    <w:rsid w:val="005F3292"/>
    <w:rsid w:val="0060168C"/>
    <w:rsid w:val="00605A46"/>
    <w:rsid w:val="00616BA2"/>
    <w:rsid w:val="0064078D"/>
    <w:rsid w:val="00642DAB"/>
    <w:rsid w:val="00655D28"/>
    <w:rsid w:val="00667599"/>
    <w:rsid w:val="00671279"/>
    <w:rsid w:val="00673C38"/>
    <w:rsid w:val="00684EB1"/>
    <w:rsid w:val="00690037"/>
    <w:rsid w:val="006949F6"/>
    <w:rsid w:val="00695255"/>
    <w:rsid w:val="006A44CE"/>
    <w:rsid w:val="006A4C0E"/>
    <w:rsid w:val="006B141C"/>
    <w:rsid w:val="006B4E60"/>
    <w:rsid w:val="006B5AC1"/>
    <w:rsid w:val="006B6442"/>
    <w:rsid w:val="006B7EF5"/>
    <w:rsid w:val="006C2137"/>
    <w:rsid w:val="006C2FED"/>
    <w:rsid w:val="006C6526"/>
    <w:rsid w:val="006D5D32"/>
    <w:rsid w:val="006E1F24"/>
    <w:rsid w:val="006E2701"/>
    <w:rsid w:val="006E2749"/>
    <w:rsid w:val="006E5E05"/>
    <w:rsid w:val="006F2094"/>
    <w:rsid w:val="00705C78"/>
    <w:rsid w:val="00707422"/>
    <w:rsid w:val="007125D3"/>
    <w:rsid w:val="00741B63"/>
    <w:rsid w:val="00750993"/>
    <w:rsid w:val="0076585D"/>
    <w:rsid w:val="00770CA4"/>
    <w:rsid w:val="00771BE2"/>
    <w:rsid w:val="007730D3"/>
    <w:rsid w:val="007A5013"/>
    <w:rsid w:val="007A5131"/>
    <w:rsid w:val="007B46DE"/>
    <w:rsid w:val="007B5311"/>
    <w:rsid w:val="007B5FCF"/>
    <w:rsid w:val="007C6EDD"/>
    <w:rsid w:val="007C763F"/>
    <w:rsid w:val="007D3FF2"/>
    <w:rsid w:val="007F1C63"/>
    <w:rsid w:val="007F30A6"/>
    <w:rsid w:val="007F4086"/>
    <w:rsid w:val="00802591"/>
    <w:rsid w:val="00803CA4"/>
    <w:rsid w:val="00812A4C"/>
    <w:rsid w:val="00813BC7"/>
    <w:rsid w:val="00852ADD"/>
    <w:rsid w:val="00860054"/>
    <w:rsid w:val="00874454"/>
    <w:rsid w:val="0087737E"/>
    <w:rsid w:val="008773FA"/>
    <w:rsid w:val="00880E9B"/>
    <w:rsid w:val="00882EFA"/>
    <w:rsid w:val="0089403D"/>
    <w:rsid w:val="008A020F"/>
    <w:rsid w:val="008A2803"/>
    <w:rsid w:val="008B3573"/>
    <w:rsid w:val="008B37A8"/>
    <w:rsid w:val="008B3CC7"/>
    <w:rsid w:val="008C5EA1"/>
    <w:rsid w:val="008D0810"/>
    <w:rsid w:val="008F166D"/>
    <w:rsid w:val="008F48FB"/>
    <w:rsid w:val="008F75AB"/>
    <w:rsid w:val="009101B4"/>
    <w:rsid w:val="009170A4"/>
    <w:rsid w:val="009209D5"/>
    <w:rsid w:val="00931683"/>
    <w:rsid w:val="009348DA"/>
    <w:rsid w:val="009373A0"/>
    <w:rsid w:val="00941090"/>
    <w:rsid w:val="00945B14"/>
    <w:rsid w:val="00962EF9"/>
    <w:rsid w:val="00970814"/>
    <w:rsid w:val="009711EC"/>
    <w:rsid w:val="009727F9"/>
    <w:rsid w:val="009846FF"/>
    <w:rsid w:val="00987A0E"/>
    <w:rsid w:val="00992A96"/>
    <w:rsid w:val="0099441D"/>
    <w:rsid w:val="0099774D"/>
    <w:rsid w:val="009A0D37"/>
    <w:rsid w:val="009A2DD0"/>
    <w:rsid w:val="009A3E47"/>
    <w:rsid w:val="009A4C84"/>
    <w:rsid w:val="009B0046"/>
    <w:rsid w:val="009B0F76"/>
    <w:rsid w:val="009B1F6D"/>
    <w:rsid w:val="009B5AEE"/>
    <w:rsid w:val="009B5F96"/>
    <w:rsid w:val="009C1106"/>
    <w:rsid w:val="009C7C26"/>
    <w:rsid w:val="009D0C40"/>
    <w:rsid w:val="009D47FF"/>
    <w:rsid w:val="009E009A"/>
    <w:rsid w:val="009E0FF6"/>
    <w:rsid w:val="009E61E4"/>
    <w:rsid w:val="009F21F2"/>
    <w:rsid w:val="00A04800"/>
    <w:rsid w:val="00A10C64"/>
    <w:rsid w:val="00A153CB"/>
    <w:rsid w:val="00A169F7"/>
    <w:rsid w:val="00A16B36"/>
    <w:rsid w:val="00A21407"/>
    <w:rsid w:val="00A2216E"/>
    <w:rsid w:val="00A334BE"/>
    <w:rsid w:val="00A43265"/>
    <w:rsid w:val="00A44273"/>
    <w:rsid w:val="00A57646"/>
    <w:rsid w:val="00A63969"/>
    <w:rsid w:val="00A713EC"/>
    <w:rsid w:val="00A757F2"/>
    <w:rsid w:val="00A75BCF"/>
    <w:rsid w:val="00A77030"/>
    <w:rsid w:val="00A77A58"/>
    <w:rsid w:val="00A80DDB"/>
    <w:rsid w:val="00A8289F"/>
    <w:rsid w:val="00A82ACF"/>
    <w:rsid w:val="00A84332"/>
    <w:rsid w:val="00A90500"/>
    <w:rsid w:val="00A9564E"/>
    <w:rsid w:val="00AA0029"/>
    <w:rsid w:val="00AA088F"/>
    <w:rsid w:val="00AA2F1A"/>
    <w:rsid w:val="00AB3EC5"/>
    <w:rsid w:val="00AB5B54"/>
    <w:rsid w:val="00AB6C46"/>
    <w:rsid w:val="00AB700E"/>
    <w:rsid w:val="00AB7699"/>
    <w:rsid w:val="00AC0052"/>
    <w:rsid w:val="00AC557A"/>
    <w:rsid w:val="00AD64F2"/>
    <w:rsid w:val="00AE0CB1"/>
    <w:rsid w:val="00AE3A93"/>
    <w:rsid w:val="00B25D87"/>
    <w:rsid w:val="00B271A4"/>
    <w:rsid w:val="00B31F9C"/>
    <w:rsid w:val="00B337FA"/>
    <w:rsid w:val="00B33C19"/>
    <w:rsid w:val="00B50F6A"/>
    <w:rsid w:val="00B617DF"/>
    <w:rsid w:val="00B67792"/>
    <w:rsid w:val="00B702EF"/>
    <w:rsid w:val="00B829EF"/>
    <w:rsid w:val="00B82D5E"/>
    <w:rsid w:val="00B87A92"/>
    <w:rsid w:val="00BA5D84"/>
    <w:rsid w:val="00BA605B"/>
    <w:rsid w:val="00BB42CD"/>
    <w:rsid w:val="00BB75D4"/>
    <w:rsid w:val="00BC0D1E"/>
    <w:rsid w:val="00BC3C87"/>
    <w:rsid w:val="00BC45C2"/>
    <w:rsid w:val="00BD168F"/>
    <w:rsid w:val="00BD1843"/>
    <w:rsid w:val="00BE098C"/>
    <w:rsid w:val="00BE1FD2"/>
    <w:rsid w:val="00BE31D4"/>
    <w:rsid w:val="00C06742"/>
    <w:rsid w:val="00C1635A"/>
    <w:rsid w:val="00C178BA"/>
    <w:rsid w:val="00C17C20"/>
    <w:rsid w:val="00C202A4"/>
    <w:rsid w:val="00C2137C"/>
    <w:rsid w:val="00C24C8C"/>
    <w:rsid w:val="00C40BCF"/>
    <w:rsid w:val="00C41296"/>
    <w:rsid w:val="00C42869"/>
    <w:rsid w:val="00C43F84"/>
    <w:rsid w:val="00C442A9"/>
    <w:rsid w:val="00C5664D"/>
    <w:rsid w:val="00C57369"/>
    <w:rsid w:val="00C63506"/>
    <w:rsid w:val="00C6621E"/>
    <w:rsid w:val="00C7594B"/>
    <w:rsid w:val="00C75D09"/>
    <w:rsid w:val="00CA6CD3"/>
    <w:rsid w:val="00CA7909"/>
    <w:rsid w:val="00CB0D34"/>
    <w:rsid w:val="00CC0F81"/>
    <w:rsid w:val="00CC1045"/>
    <w:rsid w:val="00CC4048"/>
    <w:rsid w:val="00CD1E6F"/>
    <w:rsid w:val="00CD560F"/>
    <w:rsid w:val="00CE2A49"/>
    <w:rsid w:val="00CF0819"/>
    <w:rsid w:val="00CF0AF7"/>
    <w:rsid w:val="00CF4AF8"/>
    <w:rsid w:val="00D00459"/>
    <w:rsid w:val="00D01046"/>
    <w:rsid w:val="00D13646"/>
    <w:rsid w:val="00D20603"/>
    <w:rsid w:val="00D300E0"/>
    <w:rsid w:val="00D317BC"/>
    <w:rsid w:val="00D42B62"/>
    <w:rsid w:val="00D45B7D"/>
    <w:rsid w:val="00D464E8"/>
    <w:rsid w:val="00D7352E"/>
    <w:rsid w:val="00D80A78"/>
    <w:rsid w:val="00D854C4"/>
    <w:rsid w:val="00D966CB"/>
    <w:rsid w:val="00DA5B6D"/>
    <w:rsid w:val="00DA7041"/>
    <w:rsid w:val="00DA7B1C"/>
    <w:rsid w:val="00DB2829"/>
    <w:rsid w:val="00DB6FD6"/>
    <w:rsid w:val="00DB7685"/>
    <w:rsid w:val="00DC09D9"/>
    <w:rsid w:val="00DD5C0A"/>
    <w:rsid w:val="00DF1ECC"/>
    <w:rsid w:val="00DF296E"/>
    <w:rsid w:val="00DF56BF"/>
    <w:rsid w:val="00DF769E"/>
    <w:rsid w:val="00E020FF"/>
    <w:rsid w:val="00E12935"/>
    <w:rsid w:val="00E144E4"/>
    <w:rsid w:val="00E169AA"/>
    <w:rsid w:val="00E2226B"/>
    <w:rsid w:val="00E426F9"/>
    <w:rsid w:val="00E44692"/>
    <w:rsid w:val="00E45AF0"/>
    <w:rsid w:val="00E528C6"/>
    <w:rsid w:val="00E61FA4"/>
    <w:rsid w:val="00E73E0E"/>
    <w:rsid w:val="00E77CC1"/>
    <w:rsid w:val="00E82D75"/>
    <w:rsid w:val="00E831EF"/>
    <w:rsid w:val="00E877BC"/>
    <w:rsid w:val="00E9169E"/>
    <w:rsid w:val="00EA2999"/>
    <w:rsid w:val="00EA7AD2"/>
    <w:rsid w:val="00EA7E67"/>
    <w:rsid w:val="00EB008C"/>
    <w:rsid w:val="00EB1613"/>
    <w:rsid w:val="00EB5CF4"/>
    <w:rsid w:val="00EC4E26"/>
    <w:rsid w:val="00EC62DB"/>
    <w:rsid w:val="00ED13F1"/>
    <w:rsid w:val="00EE0696"/>
    <w:rsid w:val="00EE149D"/>
    <w:rsid w:val="00EE3B1E"/>
    <w:rsid w:val="00EF6DF6"/>
    <w:rsid w:val="00F01AA4"/>
    <w:rsid w:val="00F03D42"/>
    <w:rsid w:val="00F15A84"/>
    <w:rsid w:val="00F171C7"/>
    <w:rsid w:val="00F217E7"/>
    <w:rsid w:val="00F23775"/>
    <w:rsid w:val="00F253AD"/>
    <w:rsid w:val="00F31F0B"/>
    <w:rsid w:val="00F31FEF"/>
    <w:rsid w:val="00F36EEA"/>
    <w:rsid w:val="00F403F1"/>
    <w:rsid w:val="00F41C70"/>
    <w:rsid w:val="00F43D50"/>
    <w:rsid w:val="00F441EB"/>
    <w:rsid w:val="00F47F6E"/>
    <w:rsid w:val="00F538CB"/>
    <w:rsid w:val="00F5701B"/>
    <w:rsid w:val="00F576EE"/>
    <w:rsid w:val="00F60F76"/>
    <w:rsid w:val="00F8595E"/>
    <w:rsid w:val="00F93B1D"/>
    <w:rsid w:val="00F95625"/>
    <w:rsid w:val="00F97B58"/>
    <w:rsid w:val="00FA1167"/>
    <w:rsid w:val="00FB672B"/>
    <w:rsid w:val="00FC19FD"/>
    <w:rsid w:val="00FC318B"/>
    <w:rsid w:val="00FC4D8D"/>
    <w:rsid w:val="00FC7942"/>
    <w:rsid w:val="00FD2FB6"/>
    <w:rsid w:val="00FD4E95"/>
    <w:rsid w:val="00FF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17DB6-530B-4C0D-9E2C-1DA1DB4B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D8"/>
  </w:style>
  <w:style w:type="paragraph" w:styleId="1">
    <w:name w:val="heading 1"/>
    <w:basedOn w:val="a"/>
    <w:next w:val="a"/>
    <w:link w:val="10"/>
    <w:uiPriority w:val="9"/>
    <w:qFormat/>
    <w:rsid w:val="00A169F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80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C1106"/>
    <w:rPr>
      <w:b/>
      <w:bCs/>
    </w:rPr>
  </w:style>
  <w:style w:type="paragraph" w:styleId="a5">
    <w:name w:val="List Paragraph"/>
    <w:basedOn w:val="a"/>
    <w:uiPriority w:val="34"/>
    <w:qFormat/>
    <w:rsid w:val="000F7E15"/>
    <w:pPr>
      <w:ind w:left="720"/>
      <w:contextualSpacing/>
    </w:pPr>
  </w:style>
  <w:style w:type="paragraph" w:styleId="a6">
    <w:name w:val="header"/>
    <w:basedOn w:val="a"/>
    <w:link w:val="a7"/>
    <w:uiPriority w:val="99"/>
    <w:unhideWhenUsed/>
    <w:rsid w:val="00EA299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A2999"/>
  </w:style>
  <w:style w:type="paragraph" w:styleId="a8">
    <w:name w:val="footer"/>
    <w:basedOn w:val="a"/>
    <w:link w:val="a9"/>
    <w:uiPriority w:val="99"/>
    <w:unhideWhenUsed/>
    <w:rsid w:val="00EA299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A2999"/>
  </w:style>
  <w:style w:type="paragraph" w:customStyle="1" w:styleId="rvps2">
    <w:name w:val="rvps2"/>
    <w:basedOn w:val="a"/>
    <w:rsid w:val="00443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rsid w:val="00A169F7"/>
    <w:rPr>
      <w:rFonts w:ascii="Times New Roman" w:hAnsi="Times New Roman" w:cs="Times New Roman"/>
      <w:sz w:val="26"/>
      <w:szCs w:val="26"/>
    </w:rPr>
  </w:style>
  <w:style w:type="character" w:customStyle="1" w:styleId="10">
    <w:name w:val="Заголовок 1 Знак"/>
    <w:basedOn w:val="a0"/>
    <w:link w:val="1"/>
    <w:uiPriority w:val="9"/>
    <w:rsid w:val="00A169F7"/>
    <w:rPr>
      <w:rFonts w:asciiTheme="majorHAnsi" w:eastAsiaTheme="majorEastAsia" w:hAnsiTheme="majorHAnsi" w:cstheme="majorBidi"/>
      <w:b/>
      <w:bCs/>
      <w:kern w:val="32"/>
      <w:sz w:val="32"/>
      <w:szCs w:val="32"/>
    </w:rPr>
  </w:style>
  <w:style w:type="character" w:customStyle="1" w:styleId="rvts0">
    <w:name w:val="rvts0"/>
    <w:basedOn w:val="a0"/>
    <w:rsid w:val="00A169F7"/>
    <w:rPr>
      <w:rFonts w:ascii="Times New Roman" w:hAnsi="Times New Roman" w:cs="Times New Roman"/>
    </w:rPr>
  </w:style>
  <w:style w:type="character" w:styleId="aa">
    <w:name w:val="Emphasis"/>
    <w:basedOn w:val="a0"/>
    <w:uiPriority w:val="20"/>
    <w:qFormat/>
    <w:rsid w:val="00E45AF0"/>
    <w:rPr>
      <w:rFonts w:cs="Times New Roman"/>
      <w:i/>
      <w:iCs/>
    </w:rPr>
  </w:style>
  <w:style w:type="paragraph" w:styleId="ab">
    <w:name w:val="Balloon Text"/>
    <w:basedOn w:val="a"/>
    <w:link w:val="ac"/>
    <w:uiPriority w:val="99"/>
    <w:semiHidden/>
    <w:unhideWhenUsed/>
    <w:rsid w:val="007F30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0A6"/>
    <w:rPr>
      <w:rFonts w:ascii="Tahoma" w:hAnsi="Tahoma" w:cs="Tahoma"/>
      <w:sz w:val="16"/>
      <w:szCs w:val="16"/>
    </w:rPr>
  </w:style>
  <w:style w:type="character" w:styleId="ad">
    <w:name w:val="Hyperlink"/>
    <w:basedOn w:val="a0"/>
    <w:uiPriority w:val="99"/>
    <w:unhideWhenUsed/>
    <w:rsid w:val="00C57369"/>
    <w:rPr>
      <w:color w:val="0000FF" w:themeColor="hyperlink"/>
      <w:u w:val="single"/>
    </w:rPr>
  </w:style>
  <w:style w:type="character" w:customStyle="1" w:styleId="20">
    <w:name w:val="Заголовок 2 Знак"/>
    <w:basedOn w:val="a0"/>
    <w:link w:val="2"/>
    <w:uiPriority w:val="9"/>
    <w:semiHidden/>
    <w:rsid w:val="00D80A78"/>
    <w:rPr>
      <w:rFonts w:asciiTheme="majorHAnsi" w:eastAsiaTheme="majorEastAsia" w:hAnsiTheme="majorHAnsi" w:cstheme="majorBidi"/>
      <w:b/>
      <w:bCs/>
      <w:color w:val="4F81BD" w:themeColor="accent1"/>
      <w:sz w:val="26"/>
      <w:szCs w:val="26"/>
    </w:rPr>
  </w:style>
  <w:style w:type="character" w:customStyle="1" w:styleId="rvts23">
    <w:name w:val="rvts23"/>
    <w:basedOn w:val="a0"/>
    <w:rsid w:val="00D80A78"/>
  </w:style>
  <w:style w:type="character" w:customStyle="1" w:styleId="rvts9">
    <w:name w:val="rvts9"/>
    <w:basedOn w:val="a0"/>
    <w:rsid w:val="00D80A78"/>
  </w:style>
  <w:style w:type="paragraph" w:customStyle="1" w:styleId="rvps6">
    <w:name w:val="rvps6"/>
    <w:basedOn w:val="a"/>
    <w:rsid w:val="00D80A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A9564E"/>
    <w:pPr>
      <w:spacing w:after="0" w:line="240" w:lineRule="auto"/>
    </w:pPr>
    <w:rPr>
      <w:rFonts w:ascii="Calibri" w:eastAsia="Times New Roman" w:hAnsi="Calibri" w:cs="Times New Roman"/>
      <w:lang w:val="ru-RU"/>
    </w:rPr>
  </w:style>
  <w:style w:type="paragraph" w:styleId="ae">
    <w:name w:val="Normal (Web)"/>
    <w:basedOn w:val="a"/>
    <w:uiPriority w:val="99"/>
    <w:unhideWhenUsed/>
    <w:rsid w:val="009711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15FD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gkelc">
    <w:name w:val="hgkelc"/>
    <w:basedOn w:val="a0"/>
    <w:rsid w:val="0052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4253">
      <w:bodyDiv w:val="1"/>
      <w:marLeft w:val="0"/>
      <w:marRight w:val="0"/>
      <w:marTop w:val="0"/>
      <w:marBottom w:val="0"/>
      <w:divBdr>
        <w:top w:val="none" w:sz="0" w:space="0" w:color="auto"/>
        <w:left w:val="none" w:sz="0" w:space="0" w:color="auto"/>
        <w:bottom w:val="none" w:sz="0" w:space="0" w:color="auto"/>
        <w:right w:val="none" w:sz="0" w:space="0" w:color="auto"/>
      </w:divBdr>
      <w:divsChild>
        <w:div w:id="1072192866">
          <w:marLeft w:val="0"/>
          <w:marRight w:val="0"/>
          <w:marTop w:val="0"/>
          <w:marBottom w:val="0"/>
          <w:divBdr>
            <w:top w:val="none" w:sz="0" w:space="0" w:color="auto"/>
            <w:left w:val="none" w:sz="0" w:space="0" w:color="auto"/>
            <w:bottom w:val="none" w:sz="0" w:space="0" w:color="auto"/>
            <w:right w:val="none" w:sz="0" w:space="0" w:color="auto"/>
          </w:divBdr>
          <w:divsChild>
            <w:div w:id="1392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842">
      <w:bodyDiv w:val="1"/>
      <w:marLeft w:val="0"/>
      <w:marRight w:val="0"/>
      <w:marTop w:val="0"/>
      <w:marBottom w:val="0"/>
      <w:divBdr>
        <w:top w:val="none" w:sz="0" w:space="0" w:color="auto"/>
        <w:left w:val="none" w:sz="0" w:space="0" w:color="auto"/>
        <w:bottom w:val="none" w:sz="0" w:space="0" w:color="auto"/>
        <w:right w:val="none" w:sz="0" w:space="0" w:color="auto"/>
      </w:divBdr>
    </w:div>
    <w:div w:id="1581207281">
      <w:bodyDiv w:val="1"/>
      <w:marLeft w:val="0"/>
      <w:marRight w:val="0"/>
      <w:marTop w:val="0"/>
      <w:marBottom w:val="0"/>
      <w:divBdr>
        <w:top w:val="none" w:sz="0" w:space="0" w:color="auto"/>
        <w:left w:val="none" w:sz="0" w:space="0" w:color="auto"/>
        <w:bottom w:val="none" w:sz="0" w:space="0" w:color="auto"/>
        <w:right w:val="none" w:sz="0" w:space="0" w:color="auto"/>
      </w:divBdr>
    </w:div>
    <w:div w:id="17419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E59E-2C66-41FC-A314-E2E7081F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8992</Words>
  <Characters>5127</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vrublevskyi</dc:creator>
  <cp:lastModifiedBy>BILENKIY</cp:lastModifiedBy>
  <cp:revision>14</cp:revision>
  <cp:lastPrinted>2024-06-28T12:29:00Z</cp:lastPrinted>
  <dcterms:created xsi:type="dcterms:W3CDTF">2024-11-11T08:39:00Z</dcterms:created>
  <dcterms:modified xsi:type="dcterms:W3CDTF">2025-01-13T12:46:00Z</dcterms:modified>
</cp:coreProperties>
</file>