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8"/>
      </w:tblGrid>
      <w:tr w:rsidR="00356E50" w:rsidTr="00356E50">
        <w:tc>
          <w:tcPr>
            <w:tcW w:w="3508" w:type="dxa"/>
          </w:tcPr>
          <w:p w:rsidR="00356E50" w:rsidRDefault="00356E50" w:rsidP="00356E50">
            <w:pPr>
              <w:tabs>
                <w:tab w:val="left" w:pos="1342"/>
              </w:tabs>
              <w:ind w:firstLine="0"/>
              <w:jc w:val="left"/>
              <w:rPr>
                <w:rStyle w:val="rvts15"/>
                <w:sz w:val="24"/>
              </w:rPr>
            </w:pPr>
            <w:r w:rsidRPr="00356E50">
              <w:rPr>
                <w:rStyle w:val="rvts15"/>
                <w:sz w:val="24"/>
              </w:rPr>
              <w:t>ЗАТВЕРДЖЕНО</w:t>
            </w:r>
          </w:p>
          <w:p w:rsidR="00356E50" w:rsidRDefault="00356E50" w:rsidP="00356E50">
            <w:pPr>
              <w:tabs>
                <w:tab w:val="left" w:pos="1342"/>
              </w:tabs>
              <w:ind w:firstLine="0"/>
              <w:jc w:val="left"/>
              <w:rPr>
                <w:rStyle w:val="rvts15"/>
                <w:sz w:val="24"/>
              </w:rPr>
            </w:pPr>
            <w:r>
              <w:rPr>
                <w:rStyle w:val="rvts15"/>
                <w:sz w:val="24"/>
              </w:rPr>
              <w:t>наказом Головного управління</w:t>
            </w:r>
          </w:p>
          <w:p w:rsidR="00356E50" w:rsidRDefault="00356E50" w:rsidP="00356E50">
            <w:pPr>
              <w:tabs>
                <w:tab w:val="left" w:pos="1342"/>
              </w:tabs>
              <w:ind w:firstLine="0"/>
              <w:jc w:val="left"/>
              <w:rPr>
                <w:rStyle w:val="rvts15"/>
                <w:sz w:val="24"/>
              </w:rPr>
            </w:pPr>
            <w:r>
              <w:rPr>
                <w:rStyle w:val="rvts15"/>
                <w:sz w:val="24"/>
              </w:rPr>
              <w:t>Держгеокадастру у Чернівецькій області</w:t>
            </w:r>
          </w:p>
          <w:p w:rsidR="00356E50" w:rsidRPr="00356E50" w:rsidRDefault="00356E50" w:rsidP="002D497D">
            <w:pPr>
              <w:tabs>
                <w:tab w:val="left" w:pos="1342"/>
              </w:tabs>
              <w:ind w:firstLine="0"/>
              <w:jc w:val="left"/>
              <w:rPr>
                <w:rStyle w:val="rvts15"/>
                <w:sz w:val="24"/>
              </w:rPr>
            </w:pPr>
            <w:r>
              <w:rPr>
                <w:rStyle w:val="rvts15"/>
                <w:sz w:val="24"/>
              </w:rPr>
              <w:t xml:space="preserve">від </w:t>
            </w:r>
            <w:r w:rsidR="002D497D">
              <w:rPr>
                <w:rStyle w:val="rvts15"/>
                <w:sz w:val="24"/>
              </w:rPr>
              <w:t>18</w:t>
            </w:r>
            <w:r>
              <w:rPr>
                <w:rStyle w:val="rvts15"/>
                <w:sz w:val="24"/>
              </w:rPr>
              <w:t>.</w:t>
            </w:r>
            <w:r w:rsidR="00C73B8F">
              <w:rPr>
                <w:rStyle w:val="rvts15"/>
                <w:sz w:val="24"/>
              </w:rPr>
              <w:t>10</w:t>
            </w:r>
            <w:r>
              <w:rPr>
                <w:rStyle w:val="rvts15"/>
                <w:sz w:val="24"/>
              </w:rPr>
              <w:t>.2019 №</w:t>
            </w:r>
            <w:r w:rsidR="00845B5D">
              <w:rPr>
                <w:rStyle w:val="rvts15"/>
                <w:sz w:val="24"/>
              </w:rPr>
              <w:t xml:space="preserve"> </w:t>
            </w:r>
            <w:r w:rsidR="00C73B8F">
              <w:rPr>
                <w:rStyle w:val="rvts15"/>
                <w:sz w:val="24"/>
              </w:rPr>
              <w:t>2</w:t>
            </w:r>
            <w:r w:rsidR="002D497D">
              <w:rPr>
                <w:rStyle w:val="rvts15"/>
                <w:sz w:val="24"/>
              </w:rPr>
              <w:t>96</w:t>
            </w:r>
            <w:bookmarkStart w:id="0" w:name="_GoBack"/>
            <w:bookmarkEnd w:id="0"/>
            <w:r w:rsidR="00845B5D">
              <w:rPr>
                <w:rStyle w:val="rvts15"/>
                <w:sz w:val="24"/>
              </w:rPr>
              <w:t>-к</w:t>
            </w:r>
          </w:p>
        </w:tc>
      </w:tr>
    </w:tbl>
    <w:p w:rsidR="00356E50" w:rsidRDefault="00356E50" w:rsidP="00356E50">
      <w:pPr>
        <w:tabs>
          <w:tab w:val="left" w:pos="1342"/>
        </w:tabs>
        <w:jc w:val="left"/>
        <w:rPr>
          <w:rStyle w:val="rvts15"/>
          <w:b/>
          <w:sz w:val="24"/>
        </w:rPr>
      </w:pPr>
    </w:p>
    <w:p w:rsidR="00303C67" w:rsidRDefault="00E352B8" w:rsidP="00E352B8">
      <w:pPr>
        <w:tabs>
          <w:tab w:val="left" w:pos="1342"/>
        </w:tabs>
        <w:jc w:val="center"/>
        <w:rPr>
          <w:rStyle w:val="rvts15"/>
          <w:b/>
          <w:sz w:val="24"/>
        </w:rPr>
      </w:pPr>
      <w:r>
        <w:rPr>
          <w:rStyle w:val="rvts15"/>
          <w:b/>
          <w:sz w:val="24"/>
        </w:rPr>
        <w:t xml:space="preserve">УМОВИ </w:t>
      </w:r>
      <w:r>
        <w:rPr>
          <w:b/>
          <w:sz w:val="24"/>
        </w:rPr>
        <w:br/>
      </w:r>
      <w:r w:rsidR="0056405C">
        <w:rPr>
          <w:rStyle w:val="rvts15"/>
          <w:b/>
          <w:sz w:val="24"/>
        </w:rPr>
        <w:t xml:space="preserve">                 </w:t>
      </w:r>
      <w:r>
        <w:rPr>
          <w:rStyle w:val="rvts15"/>
          <w:b/>
          <w:sz w:val="24"/>
        </w:rPr>
        <w:t xml:space="preserve">проведення конкурсу </w:t>
      </w:r>
      <w:r w:rsidR="0088768A" w:rsidRPr="0088768A">
        <w:rPr>
          <w:rStyle w:val="rvts15"/>
          <w:b/>
          <w:sz w:val="24"/>
        </w:rPr>
        <w:t>на зайняття посади державної</w:t>
      </w:r>
      <w:r w:rsidR="00303C67">
        <w:rPr>
          <w:rStyle w:val="rvts15"/>
          <w:b/>
          <w:sz w:val="24"/>
        </w:rPr>
        <w:t xml:space="preserve"> </w:t>
      </w:r>
      <w:r w:rsidR="0088768A" w:rsidRPr="0088768A">
        <w:rPr>
          <w:rStyle w:val="rvts15"/>
          <w:b/>
          <w:sz w:val="24"/>
        </w:rPr>
        <w:t>служби категорії «</w:t>
      </w:r>
      <w:r w:rsidR="00303C67">
        <w:rPr>
          <w:rStyle w:val="rvts15"/>
          <w:b/>
          <w:sz w:val="24"/>
        </w:rPr>
        <w:t>В</w:t>
      </w:r>
      <w:r w:rsidR="0088768A" w:rsidRPr="0088768A">
        <w:rPr>
          <w:rStyle w:val="rvts15"/>
          <w:b/>
          <w:sz w:val="24"/>
        </w:rPr>
        <w:t>»</w:t>
      </w:r>
      <w:r w:rsidR="0088768A" w:rsidRPr="009A17EA">
        <w:rPr>
          <w:rStyle w:val="rvts15"/>
          <w:szCs w:val="28"/>
        </w:rPr>
        <w:t xml:space="preserve"> </w:t>
      </w:r>
      <w:r w:rsidR="00013B4C">
        <w:rPr>
          <w:rStyle w:val="rvts15"/>
          <w:b/>
          <w:sz w:val="24"/>
        </w:rPr>
        <w:t xml:space="preserve"> </w:t>
      </w:r>
    </w:p>
    <w:p w:rsidR="00E352B8" w:rsidRDefault="00C85E87" w:rsidP="00E352B8">
      <w:pPr>
        <w:tabs>
          <w:tab w:val="left" w:pos="1342"/>
        </w:tabs>
        <w:jc w:val="center"/>
        <w:rPr>
          <w:rStyle w:val="rvts15"/>
        </w:rPr>
      </w:pPr>
      <w:r>
        <w:rPr>
          <w:rStyle w:val="rvts15"/>
          <w:b/>
          <w:sz w:val="24"/>
        </w:rPr>
        <w:t>провідного</w:t>
      </w:r>
      <w:r w:rsidR="00EA2B1B">
        <w:rPr>
          <w:rStyle w:val="rvts15"/>
          <w:b/>
          <w:sz w:val="24"/>
        </w:rPr>
        <w:t xml:space="preserve"> спеціаліста відділу державної експертизи</w:t>
      </w:r>
      <w:r w:rsidR="006157E3">
        <w:rPr>
          <w:rStyle w:val="rvts15"/>
          <w:b/>
          <w:sz w:val="24"/>
        </w:rPr>
        <w:t xml:space="preserve"> </w:t>
      </w:r>
      <w:r w:rsidR="00E352B8">
        <w:rPr>
          <w:b/>
          <w:sz w:val="24"/>
        </w:rPr>
        <w:t>Головного управління Держгеокадастру у Чернівецькій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5"/>
        <w:gridCol w:w="3440"/>
        <w:gridCol w:w="26"/>
        <w:gridCol w:w="10559"/>
      </w:tblGrid>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2"/>
              <w:spacing w:line="256" w:lineRule="auto"/>
              <w:jc w:val="center"/>
            </w:pPr>
            <w:r>
              <w:t>Загальні умови</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before="0" w:beforeAutospacing="0" w:after="0" w:afterAutospacing="0" w:line="256" w:lineRule="auto"/>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2B1B" w:rsidRDefault="00EA2B1B" w:rsidP="00EA2B1B">
            <w:pPr>
              <w:tabs>
                <w:tab w:val="left" w:pos="9434"/>
              </w:tabs>
              <w:ind w:left="20" w:right="40" w:firstLine="0"/>
              <w:jc w:val="left"/>
              <w:rPr>
                <w:color w:val="000000"/>
                <w:sz w:val="24"/>
              </w:rPr>
            </w:pPr>
            <w:r>
              <w:rPr>
                <w:color w:val="000000"/>
                <w:sz w:val="24"/>
              </w:rPr>
              <w:t>Організація та координація  роботи, пов’язаної з проведенням державної експертизи землевпорядної документації;</w:t>
            </w:r>
          </w:p>
          <w:p w:rsidR="00EA2B1B" w:rsidRDefault="00EA2B1B" w:rsidP="00EA2B1B">
            <w:pPr>
              <w:tabs>
                <w:tab w:val="left" w:pos="9434"/>
              </w:tabs>
              <w:ind w:left="20" w:right="40" w:firstLine="0"/>
              <w:jc w:val="left"/>
              <w:rPr>
                <w:color w:val="000000"/>
                <w:sz w:val="24"/>
              </w:rPr>
            </w:pPr>
            <w:r>
              <w:rPr>
                <w:color w:val="000000"/>
                <w:sz w:val="24"/>
              </w:rPr>
              <w:t>здійснення візування документації із землеустрою для проведення державної експертизи землевпорядної документації;</w:t>
            </w:r>
          </w:p>
          <w:p w:rsidR="00EA2B1B" w:rsidRDefault="00EA2B1B" w:rsidP="00EA2B1B">
            <w:pPr>
              <w:tabs>
                <w:tab w:val="left" w:pos="9434"/>
              </w:tabs>
              <w:ind w:left="20" w:right="40" w:firstLine="0"/>
              <w:jc w:val="left"/>
              <w:rPr>
                <w:color w:val="000000"/>
                <w:sz w:val="24"/>
              </w:rPr>
            </w:pPr>
            <w:r>
              <w:rPr>
                <w:color w:val="000000"/>
                <w:sz w:val="24"/>
              </w:rPr>
              <w:t>організація реалізації державної політики в галузі здійснення державної землевпорядної експертизи експертами;</w:t>
            </w:r>
          </w:p>
          <w:p w:rsidR="00EA2B1B" w:rsidRDefault="00EA2B1B" w:rsidP="00EA2B1B">
            <w:pPr>
              <w:tabs>
                <w:tab w:val="left" w:pos="9434"/>
              </w:tabs>
              <w:ind w:left="20" w:right="40" w:firstLine="0"/>
              <w:jc w:val="left"/>
              <w:rPr>
                <w:color w:val="000000"/>
                <w:sz w:val="24"/>
              </w:rPr>
            </w:pPr>
            <w:r>
              <w:rPr>
                <w:color w:val="000000"/>
                <w:sz w:val="24"/>
              </w:rPr>
              <w:t>організація проведення державної землевпорядної експертизи експертами;</w:t>
            </w:r>
          </w:p>
          <w:p w:rsidR="00EA2B1B" w:rsidRDefault="00EA2B1B" w:rsidP="00EA2B1B">
            <w:pPr>
              <w:tabs>
                <w:tab w:val="left" w:pos="9434"/>
              </w:tabs>
              <w:ind w:left="20" w:right="40" w:firstLine="0"/>
              <w:jc w:val="left"/>
              <w:rPr>
                <w:color w:val="000000"/>
                <w:sz w:val="24"/>
              </w:rPr>
            </w:pPr>
            <w:r>
              <w:rPr>
                <w:color w:val="000000"/>
                <w:sz w:val="24"/>
              </w:rPr>
              <w:t>забезпечення якості і достовірності звітності щодо проведення державної землевпорядної експертизи;</w:t>
            </w:r>
          </w:p>
          <w:p w:rsidR="00EA2B1B" w:rsidRDefault="00EA2B1B" w:rsidP="00EA2B1B">
            <w:pPr>
              <w:tabs>
                <w:tab w:val="left" w:pos="9434"/>
              </w:tabs>
              <w:ind w:left="20" w:right="40" w:firstLine="0"/>
              <w:jc w:val="left"/>
              <w:rPr>
                <w:color w:val="000000"/>
                <w:sz w:val="24"/>
              </w:rPr>
            </w:pPr>
            <w:r>
              <w:rPr>
                <w:color w:val="000000"/>
                <w:sz w:val="24"/>
              </w:rPr>
              <w:t>виконання інших доручень органів державної виконавчої влади, місцевого самоврядування, начальника Головного управління, якщо останні не суперечать чинному законодавству;</w:t>
            </w:r>
          </w:p>
          <w:p w:rsidR="00EA2B1B" w:rsidRDefault="00EA2B1B" w:rsidP="00EA2B1B">
            <w:pPr>
              <w:tabs>
                <w:tab w:val="left" w:pos="9434"/>
              </w:tabs>
              <w:ind w:left="20" w:right="40" w:firstLine="0"/>
              <w:jc w:val="left"/>
              <w:rPr>
                <w:color w:val="000000"/>
                <w:sz w:val="24"/>
              </w:rPr>
            </w:pPr>
            <w:r>
              <w:rPr>
                <w:color w:val="000000"/>
                <w:sz w:val="24"/>
              </w:rPr>
              <w:t>проведення державної експертизи землевпорядної документації;</w:t>
            </w:r>
          </w:p>
          <w:p w:rsidR="00AE360C" w:rsidRPr="002B757E" w:rsidRDefault="00AE360C" w:rsidP="00EA2B1B">
            <w:pPr>
              <w:pStyle w:val="ab"/>
              <w:tabs>
                <w:tab w:val="left" w:pos="129"/>
              </w:tabs>
              <w:spacing w:after="0" w:line="240" w:lineRule="auto"/>
              <w:jc w:val="both"/>
              <w:rPr>
                <w:sz w:val="24"/>
                <w:lang w:val="uk-UA"/>
              </w:rPr>
            </w:pP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88768A" w:rsidP="00C85E87">
            <w:pPr>
              <w:pStyle w:val="rvps14"/>
              <w:spacing w:before="0" w:after="0"/>
            </w:pPr>
            <w:r w:rsidRPr="0088768A">
              <w:t xml:space="preserve">посадовий оклад – </w:t>
            </w:r>
            <w:r w:rsidR="00C85E87">
              <w:t>4690</w:t>
            </w:r>
            <w:r w:rsidRPr="0088768A">
              <w:t xml:space="preserve"> грн., </w:t>
            </w:r>
            <w:r w:rsidRPr="0088768A">
              <w:rPr>
                <w:color w:val="000000"/>
              </w:rPr>
              <w:t>надбавка за вислугу років у розмірі, визначеному статтею 52 Закону України «Про державну службу».</w:t>
            </w:r>
            <w:r w:rsidR="007626DE">
              <w:rPr>
                <w:color w:val="000000"/>
              </w:rPr>
              <w:t xml:space="preserve"> </w:t>
            </w:r>
            <w:r w:rsidRPr="0088768A">
              <w:rPr>
                <w:color w:val="000000"/>
              </w:rPr>
              <w:t>надбавка за ранг державного службовця відповідно до вимог постанови Кабінету Міністрів України від 18.01.2017 № 15 «Питання оплати праці працівників державних органів»</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09055B">
            <w:pPr>
              <w:pStyle w:val="rvps14"/>
              <w:spacing w:before="0" w:beforeAutospacing="0" w:after="0" w:afterAutospacing="0" w:line="256" w:lineRule="auto"/>
            </w:pPr>
            <w:r>
              <w:t xml:space="preserve">на </w:t>
            </w:r>
            <w:r w:rsidR="0009055B">
              <w:t>постійній</w:t>
            </w:r>
            <w:r w:rsidR="001A45F2">
              <w:t xml:space="preserve"> основі</w:t>
            </w:r>
            <w:r w:rsidR="00CC1D48">
              <w:t xml:space="preserve"> </w:t>
            </w:r>
          </w:p>
        </w:tc>
      </w:tr>
      <w:tr w:rsidR="00AE360C" w:rsidTr="006A531B">
        <w:trPr>
          <w:trHeight w:val="5259"/>
        </w:trPr>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1A0052">
            <w:pPr>
              <w:pStyle w:val="rvps14"/>
              <w:spacing w:line="256" w:lineRule="auto"/>
            </w:pPr>
            <w:r>
              <w:lastRenderedPageBreak/>
              <w:t xml:space="preserve">Перелік </w:t>
            </w:r>
            <w:r w:rsidR="001A0052">
              <w:t>інформації</w:t>
            </w:r>
            <w:r>
              <w:t>, необхідн</w:t>
            </w:r>
            <w:r w:rsidR="001A0052">
              <w:t>ої</w:t>
            </w:r>
            <w:r>
              <w:t xml:space="preserve"> для участі в конкурсі, та строк ї</w:t>
            </w:r>
            <w:r w:rsidR="001A0052">
              <w:t>ї</w:t>
            </w:r>
            <w:r>
              <w:t xml:space="preserve">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8768A" w:rsidRDefault="0088768A" w:rsidP="006A531B">
            <w:pPr>
              <w:pStyle w:val="rvps2"/>
              <w:numPr>
                <w:ilvl w:val="0"/>
                <w:numId w:val="3"/>
              </w:numPr>
              <w:shd w:val="clear" w:color="auto" w:fill="FFFFFF"/>
              <w:spacing w:before="0" w:after="0"/>
              <w:jc w:val="both"/>
              <w:rPr>
                <w:color w:val="000000"/>
                <w:lang w:val="uk-UA"/>
              </w:rPr>
            </w:pPr>
            <w:bookmarkStart w:id="1" w:name="n1330"/>
            <w:bookmarkStart w:id="2" w:name="n342"/>
            <w:bookmarkEnd w:id="1"/>
            <w:bookmarkEnd w:id="2"/>
            <w:r w:rsidRPr="0088768A">
              <w:rPr>
                <w:color w:val="000000"/>
                <w:lang w:val="uk-UA"/>
              </w:rPr>
              <w:t>заява про участь у конкурсі із зазначенням основних мотивів щодо зайняття посади державної служби</w:t>
            </w:r>
            <w:bookmarkStart w:id="3" w:name="n1331"/>
            <w:bookmarkStart w:id="4" w:name="n343"/>
            <w:bookmarkEnd w:id="3"/>
            <w:bookmarkEnd w:id="4"/>
            <w:r>
              <w:rPr>
                <w:color w:val="000000"/>
                <w:lang w:val="uk-UA"/>
              </w:rPr>
              <w:t>;</w:t>
            </w:r>
          </w:p>
          <w:p w:rsidR="0088768A" w:rsidRDefault="0088768A" w:rsidP="006A531B">
            <w:pPr>
              <w:pStyle w:val="rvps2"/>
              <w:numPr>
                <w:ilvl w:val="0"/>
                <w:numId w:val="3"/>
              </w:numPr>
              <w:shd w:val="clear" w:color="auto" w:fill="FFFFFF"/>
              <w:spacing w:before="0" w:after="0"/>
              <w:jc w:val="both"/>
              <w:rPr>
                <w:color w:val="000000"/>
                <w:lang w:val="uk-UA"/>
              </w:rPr>
            </w:pPr>
            <w:r>
              <w:rPr>
                <w:color w:val="000000"/>
                <w:lang w:val="uk-UA"/>
              </w:rPr>
              <w:t>резюме в якому обов’язково зазначає</w:t>
            </w:r>
            <w:r w:rsidR="00D33396">
              <w:rPr>
                <w:color w:val="000000"/>
                <w:lang w:val="uk-UA"/>
              </w:rPr>
              <w:t>ть</w:t>
            </w:r>
            <w:r>
              <w:rPr>
                <w:color w:val="000000"/>
                <w:lang w:val="uk-UA"/>
              </w:rPr>
              <w:t>ся така інформація</w:t>
            </w:r>
            <w:r w:rsidR="00D33396">
              <w:rPr>
                <w:color w:val="000000"/>
                <w:lang w:val="uk-UA"/>
              </w:rPr>
              <w:t>:</w:t>
            </w:r>
          </w:p>
          <w:p w:rsidR="00D33396" w:rsidRDefault="00D33396" w:rsidP="006A531B">
            <w:pPr>
              <w:pStyle w:val="rvps2"/>
              <w:numPr>
                <w:ilvl w:val="0"/>
                <w:numId w:val="4"/>
              </w:numPr>
              <w:shd w:val="clear" w:color="auto" w:fill="FFFFFF"/>
              <w:spacing w:before="0" w:after="0"/>
              <w:jc w:val="both"/>
              <w:rPr>
                <w:color w:val="000000"/>
                <w:lang w:val="uk-UA"/>
              </w:rPr>
            </w:pPr>
            <w:r>
              <w:rPr>
                <w:color w:val="000000"/>
                <w:lang w:val="uk-UA"/>
              </w:rPr>
              <w:t>прізвище, ім’я, по батькові кандидата</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реквізити документа, що посвідчує особу та підтверджує громадянство України;</w:t>
            </w:r>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наявності відповідного ступеня вищої освіти;</w:t>
            </w:r>
            <w:bookmarkStart w:id="5" w:name="n1333"/>
            <w:bookmarkStart w:id="6" w:name="n345"/>
            <w:bookmarkEnd w:id="5"/>
            <w:bookmarkEnd w:id="6"/>
          </w:p>
          <w:p w:rsidR="00D33396" w:rsidRDefault="00D33396" w:rsidP="006A531B">
            <w:pPr>
              <w:pStyle w:val="rvps2"/>
              <w:numPr>
                <w:ilvl w:val="0"/>
                <w:numId w:val="4"/>
              </w:numPr>
              <w:shd w:val="clear" w:color="auto" w:fill="FFFFFF"/>
              <w:spacing w:before="0" w:after="0"/>
              <w:jc w:val="both"/>
              <w:rPr>
                <w:color w:val="000000"/>
                <w:lang w:val="uk-UA"/>
              </w:rPr>
            </w:pPr>
            <w:r w:rsidRPr="00D33396">
              <w:rPr>
                <w:color w:val="000000"/>
                <w:lang w:val="uk-UA"/>
              </w:rPr>
              <w:t>підтвердження рівня вільного володіння державною мовою;</w:t>
            </w:r>
            <w:bookmarkStart w:id="7" w:name="n1334"/>
            <w:bookmarkStart w:id="8" w:name="n346"/>
            <w:bookmarkEnd w:id="7"/>
            <w:bookmarkEnd w:id="8"/>
          </w:p>
          <w:p w:rsidR="00D33396" w:rsidRPr="00D33396" w:rsidRDefault="006A531B" w:rsidP="006A531B">
            <w:pPr>
              <w:pStyle w:val="rvps2"/>
              <w:numPr>
                <w:ilvl w:val="0"/>
                <w:numId w:val="4"/>
              </w:numPr>
              <w:shd w:val="clear" w:color="auto" w:fill="FFFFFF"/>
              <w:spacing w:before="0" w:after="0"/>
              <w:ind w:left="720"/>
              <w:jc w:val="both"/>
              <w:rPr>
                <w:color w:val="000000"/>
                <w:lang w:val="uk-UA"/>
              </w:rPr>
            </w:pPr>
            <w:r>
              <w:rPr>
                <w:color w:val="000000"/>
                <w:lang w:val="uk-UA"/>
              </w:rPr>
              <w:t xml:space="preserve">      </w:t>
            </w:r>
            <w:r w:rsidR="00D33396" w:rsidRPr="00D33396">
              <w:rPr>
                <w:color w:val="000000"/>
                <w:lang w:val="uk-UA"/>
              </w:rPr>
              <w:t>відомості про стаж роботи, стаж державної служби (за наявності), досвід роботи на відповідних посадах згідно з вимогами, передбаченими </w:t>
            </w:r>
            <w:hyperlink r:id="rId5" w:anchor="n290" w:history="1">
              <w:proofErr w:type="spellStart"/>
              <w:r w:rsidR="00D33396" w:rsidRPr="00D33396">
                <w:rPr>
                  <w:rStyle w:val="a3"/>
                  <w:color w:val="006600"/>
                </w:rPr>
                <w:t>статтею</w:t>
              </w:r>
              <w:proofErr w:type="spellEnd"/>
              <w:r w:rsidR="00D33396" w:rsidRPr="00D33396">
                <w:rPr>
                  <w:rStyle w:val="a3"/>
                  <w:color w:val="006600"/>
                </w:rPr>
                <w:t xml:space="preserve"> 20</w:t>
              </w:r>
            </w:hyperlink>
            <w:r w:rsidR="00D33396" w:rsidRPr="00D33396">
              <w:rPr>
                <w:color w:val="000000"/>
                <w:lang w:val="uk-UA"/>
              </w:rPr>
              <w:t>  Закону України «Про державну службу», та умовами конкурсу;</w:t>
            </w:r>
          </w:p>
          <w:p w:rsidR="006A531B" w:rsidRDefault="00D33396" w:rsidP="006A531B">
            <w:pPr>
              <w:pStyle w:val="rvps2"/>
              <w:shd w:val="clear" w:color="auto" w:fill="FFFFFF"/>
              <w:spacing w:before="0" w:after="0"/>
              <w:ind w:left="657" w:hanging="657"/>
              <w:jc w:val="both"/>
              <w:rPr>
                <w:color w:val="000000"/>
                <w:lang w:val="uk-UA"/>
              </w:rPr>
            </w:pPr>
            <w:r>
              <w:rPr>
                <w:color w:val="000000"/>
                <w:lang w:val="uk-UA"/>
              </w:rPr>
              <w:t xml:space="preserve">       </w:t>
            </w:r>
            <w:r w:rsidR="0088768A" w:rsidRPr="0088768A">
              <w:rPr>
                <w:color w:val="000000"/>
                <w:lang w:val="uk-UA"/>
              </w:rPr>
              <w:t>3) заява, в якій повідомляється, що до особи не застосовуються заборони, визначені </w:t>
            </w:r>
            <w:hyperlink r:id="rId6" w:anchor="n13" w:tgtFrame="_blank" w:history="1">
              <w:proofErr w:type="spellStart"/>
              <w:r w:rsidR="0088768A" w:rsidRPr="0088768A">
                <w:rPr>
                  <w:rStyle w:val="a3"/>
                  <w:color w:val="000099"/>
                </w:rPr>
                <w:t>частиною</w:t>
              </w:r>
              <w:proofErr w:type="spellEnd"/>
              <w:r w:rsidR="0088768A" w:rsidRPr="0088768A">
                <w:rPr>
                  <w:rStyle w:val="a3"/>
                  <w:color w:val="000099"/>
                </w:rPr>
                <w:t xml:space="preserve"> </w:t>
              </w:r>
              <w:proofErr w:type="spellStart"/>
              <w:r w:rsidR="0088768A" w:rsidRPr="0088768A">
                <w:rPr>
                  <w:rStyle w:val="a3"/>
                  <w:color w:val="000099"/>
                </w:rPr>
                <w:t>третьою</w:t>
              </w:r>
              <w:proofErr w:type="spellEnd"/>
            </w:hyperlink>
            <w:r w:rsidR="0088768A" w:rsidRPr="0088768A">
              <w:rPr>
                <w:color w:val="000000"/>
                <w:lang w:val="uk-UA"/>
              </w:rPr>
              <w:t> або </w:t>
            </w:r>
            <w:hyperlink r:id="rId7" w:anchor="n14" w:tgtFrame="_blank" w:history="1">
              <w:r w:rsidR="0088768A" w:rsidRPr="0088768A">
                <w:rPr>
                  <w:rStyle w:val="a3"/>
                  <w:color w:val="000099"/>
                </w:rPr>
                <w:t>четвертою</w:t>
              </w:r>
            </w:hyperlink>
            <w:r w:rsidR="0088768A" w:rsidRPr="0088768A">
              <w:rPr>
                <w:color w:val="000000"/>
                <w:lang w:val="uk-UA"/>
              </w:rPr>
              <w:t> статті 1 Закону України "Про очищення влади", та надається згода на проходження перевірки та на оприлюднення відомостей стосовно неї відповідно до зазначеного Закону;</w:t>
            </w:r>
            <w:bookmarkStart w:id="9" w:name="n1332"/>
            <w:bookmarkStart w:id="10" w:name="n344"/>
            <w:bookmarkEnd w:id="9"/>
            <w:bookmarkEnd w:id="10"/>
          </w:p>
          <w:p w:rsidR="00AE360C" w:rsidRDefault="006A531B" w:rsidP="00193E13">
            <w:pPr>
              <w:pStyle w:val="rvps2"/>
              <w:shd w:val="clear" w:color="auto" w:fill="FFFFFF"/>
              <w:spacing w:before="0" w:after="0"/>
              <w:ind w:left="657" w:hanging="657"/>
              <w:jc w:val="both"/>
              <w:rPr>
                <w:lang w:val="uk-UA"/>
              </w:rPr>
            </w:pPr>
            <w:r>
              <w:rPr>
                <w:lang w:val="uk-UA"/>
              </w:rPr>
              <w:t xml:space="preserve">      </w:t>
            </w:r>
            <w:r w:rsidR="001A0052">
              <w:rPr>
                <w:lang w:val="uk-UA"/>
              </w:rPr>
              <w:t>4</w:t>
            </w:r>
            <w:r w:rsidR="00D33396">
              <w:rPr>
                <w:lang w:val="uk-UA"/>
              </w:rPr>
              <w:t xml:space="preserve">) </w:t>
            </w:r>
            <w:r>
              <w:rPr>
                <w:lang w:val="uk-UA"/>
              </w:rPr>
              <w:t>Інформація подається</w:t>
            </w:r>
            <w:r w:rsidR="00AE360C">
              <w:rPr>
                <w:lang w:val="uk-UA"/>
              </w:rPr>
              <w:t xml:space="preserve"> до 1</w:t>
            </w:r>
            <w:r w:rsidR="002130B3">
              <w:rPr>
                <w:lang w:val="uk-UA"/>
              </w:rPr>
              <w:t>3</w:t>
            </w:r>
            <w:r w:rsidR="00AE360C">
              <w:rPr>
                <w:lang w:val="uk-UA"/>
              </w:rPr>
              <w:t xml:space="preserve"> год. 00 хв. </w:t>
            </w:r>
            <w:r w:rsidR="00193E13">
              <w:rPr>
                <w:lang w:val="uk-UA"/>
              </w:rPr>
              <w:t>30</w:t>
            </w:r>
            <w:r w:rsidR="00AE360C">
              <w:rPr>
                <w:lang w:val="uk-UA"/>
              </w:rPr>
              <w:t xml:space="preserve"> </w:t>
            </w:r>
            <w:r w:rsidR="00D33396">
              <w:rPr>
                <w:lang w:val="uk-UA"/>
              </w:rPr>
              <w:t>жовтня</w:t>
            </w:r>
            <w:r w:rsidR="00AE360C">
              <w:rPr>
                <w:lang w:val="uk-UA"/>
              </w:rPr>
              <w:t xml:space="preserve"> 201</w:t>
            </w:r>
            <w:r w:rsidR="002130B3">
              <w:rPr>
                <w:lang w:val="uk-UA"/>
              </w:rPr>
              <w:t xml:space="preserve">9 </w:t>
            </w:r>
            <w:r w:rsidR="00AE360C">
              <w:rPr>
                <w:lang w:val="uk-UA"/>
              </w:rPr>
              <w:t>року</w:t>
            </w:r>
          </w:p>
        </w:tc>
      </w:tr>
      <w:tr w:rsidR="00EB7F72"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pPr>
              <w:pStyle w:val="rvps14"/>
              <w:spacing w:line="256" w:lineRule="auto"/>
            </w:pPr>
            <w:r>
              <w:t>Додаткові (необов’язкові) документи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B7F72" w:rsidRDefault="00EB7F72" w:rsidP="00EB7F72">
            <w:pPr>
              <w:pStyle w:val="rvps2"/>
              <w:spacing w:before="0" w:beforeAutospacing="0" w:after="0" w:afterAutospacing="0" w:line="256" w:lineRule="auto"/>
              <w:jc w:val="both"/>
              <w:rPr>
                <w:lang w:val="uk-UA"/>
              </w:rPr>
            </w:pPr>
            <w:r>
              <w:rPr>
                <w:lang w:val="uk-UA"/>
              </w:rPr>
              <w:t>Заява щодо забезпечення розумним пристосування за формою згідно з додатком 3 до Порядку проведення конкурсу на зайняття посад державної служби</w:t>
            </w:r>
          </w:p>
        </w:tc>
      </w:tr>
      <w:tr w:rsidR="00D33396"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D33396" w:rsidRPr="00D33396" w:rsidRDefault="00D33396" w:rsidP="00D33396">
            <w:pPr>
              <w:pStyle w:val="rvps14"/>
              <w:spacing w:before="0" w:after="0"/>
              <w:jc w:val="both"/>
            </w:pPr>
            <w:r>
              <w:rPr>
                <w:color w:val="000000"/>
              </w:rPr>
              <w:t>Місце, час і дата початку про</w:t>
            </w:r>
            <w:r w:rsidRPr="00D33396">
              <w:rPr>
                <w:color w:val="000000"/>
              </w:rPr>
              <w:t xml:space="preserve">ведення перевірки володіння </w:t>
            </w:r>
            <w:r w:rsidRPr="00D33396">
              <w:rPr>
                <w:color w:val="000000"/>
                <w:spacing w:val="-8"/>
              </w:rPr>
              <w:t>іноземною мовою, яка є однією</w:t>
            </w:r>
            <w:r>
              <w:rPr>
                <w:color w:val="000000"/>
              </w:rPr>
              <w:t xml:space="preserve"> з офіційних мов Ради Євро</w:t>
            </w:r>
            <w:r w:rsidRPr="00D33396">
              <w:rPr>
                <w:color w:val="000000"/>
              </w:rPr>
              <w:t>пи/тестування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D33396" w:rsidRDefault="00D33396" w:rsidP="00D33396">
            <w:pPr>
              <w:pStyle w:val="a4"/>
              <w:spacing w:before="0" w:beforeAutospacing="0" w:after="0" w:afterAutospacing="0" w:line="256" w:lineRule="auto"/>
              <w:jc w:val="both"/>
              <w:rPr>
                <w:lang w:val="uk-UA"/>
              </w:rPr>
            </w:pPr>
            <w:r w:rsidRPr="00D33396">
              <w:rPr>
                <w:lang w:val="uk-UA"/>
              </w:rPr>
              <w:t xml:space="preserve">Конкурс буде проведено о </w:t>
            </w:r>
            <w:r>
              <w:rPr>
                <w:lang w:val="uk-UA"/>
              </w:rPr>
              <w:t>10</w:t>
            </w:r>
            <w:r w:rsidRPr="00D33396">
              <w:rPr>
                <w:lang w:val="uk-UA"/>
              </w:rPr>
              <w:t xml:space="preserve">.00 год. </w:t>
            </w:r>
            <w:r w:rsidR="00193E13">
              <w:rPr>
                <w:b/>
                <w:u w:val="single"/>
                <w:lang w:val="uk-UA"/>
              </w:rPr>
              <w:t>04 листопада</w:t>
            </w:r>
            <w:r w:rsidRPr="00D33396">
              <w:rPr>
                <w:b/>
                <w:u w:val="single"/>
                <w:lang w:val="uk-UA"/>
              </w:rPr>
              <w:t xml:space="preserve"> 2019 року</w:t>
            </w:r>
            <w:r w:rsidRPr="00D33396">
              <w:rPr>
                <w:lang w:val="uk-UA"/>
              </w:rPr>
              <w:t xml:space="preserve"> </w:t>
            </w:r>
          </w:p>
          <w:p w:rsidR="00D33396" w:rsidRDefault="00D33396" w:rsidP="00D33396">
            <w:pPr>
              <w:pStyle w:val="a4"/>
              <w:spacing w:before="0" w:beforeAutospacing="0" w:after="0" w:afterAutospacing="0" w:line="256" w:lineRule="auto"/>
              <w:jc w:val="both"/>
              <w:rPr>
                <w:lang w:val="uk-UA"/>
              </w:rPr>
            </w:pPr>
            <w:r w:rsidRPr="00D33396">
              <w:rPr>
                <w:lang w:val="uk-UA"/>
              </w:rPr>
              <w:t xml:space="preserve">за </w:t>
            </w:r>
            <w:proofErr w:type="spellStart"/>
            <w:r w:rsidRPr="00D33396">
              <w:rPr>
                <w:lang w:val="uk-UA"/>
              </w:rPr>
              <w:t>адресою</w:t>
            </w:r>
            <w:proofErr w:type="spellEnd"/>
            <w:r w:rsidRPr="00D33396">
              <w:rPr>
                <w:lang w:val="uk-UA"/>
              </w:rPr>
              <w:t>:</w:t>
            </w:r>
            <w:r w:rsidR="00C73B8F">
              <w:rPr>
                <w:lang w:val="uk-UA"/>
              </w:rPr>
              <w:t xml:space="preserve"> </w:t>
            </w:r>
            <w:r>
              <w:rPr>
                <w:lang w:val="uk-UA"/>
              </w:rPr>
              <w:t xml:space="preserve">м. Чернівці, вул. Героїв Майдану, 194а, </w:t>
            </w:r>
          </w:p>
        </w:tc>
      </w:tr>
      <w:tr w:rsidR="00AE360C" w:rsidTr="006A531B">
        <w:tc>
          <w:tcPr>
            <w:tcW w:w="400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AE360C">
            <w:pPr>
              <w:pStyle w:val="rvps14"/>
              <w:spacing w:line="256" w:lineRule="auto"/>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a4"/>
              <w:spacing w:before="0" w:beforeAutospacing="0" w:after="0" w:afterAutospacing="0" w:line="256" w:lineRule="auto"/>
              <w:ind w:left="-62"/>
              <w:jc w:val="both"/>
            </w:pPr>
            <w:r>
              <w:rPr>
                <w:lang w:val="uk-UA"/>
              </w:rPr>
              <w:t xml:space="preserve"> Деркач Рената Василівна, </w:t>
            </w:r>
            <w:proofErr w:type="spellStart"/>
            <w:r>
              <w:rPr>
                <w:lang w:val="uk-UA"/>
              </w:rPr>
              <w:t>р.т</w:t>
            </w:r>
            <w:proofErr w:type="spellEnd"/>
            <w:r>
              <w:t>.</w:t>
            </w:r>
            <w:r>
              <w:rPr>
                <w:lang w:val="uk-UA"/>
              </w:rPr>
              <w:t xml:space="preserve"> (0372) 58 95 51, </w:t>
            </w:r>
            <w:r w:rsidR="00C73B8F" w:rsidRPr="00C73B8F">
              <w:rPr>
                <w:lang w:val="en-US"/>
              </w:rPr>
              <w:t>cv</w:t>
            </w:r>
            <w:r w:rsidR="00C73B8F" w:rsidRPr="00C73B8F">
              <w:t>.</w:t>
            </w:r>
            <w:proofErr w:type="spellStart"/>
            <w:r w:rsidR="00C73B8F" w:rsidRPr="00C73B8F">
              <w:rPr>
                <w:lang w:val="en-US"/>
              </w:rPr>
              <w:t>hryziuk</w:t>
            </w:r>
            <w:proofErr w:type="spellEnd"/>
            <w:r w:rsidR="00C73B8F" w:rsidRPr="00C73B8F">
              <w:t>@</w:t>
            </w:r>
            <w:r w:rsidR="00C73B8F" w:rsidRPr="00C73B8F">
              <w:rPr>
                <w:lang w:val="en-US"/>
              </w:rPr>
              <w:t>land</w:t>
            </w:r>
            <w:r w:rsidR="00C73B8F" w:rsidRPr="00C73B8F">
              <w:t>.</w:t>
            </w:r>
            <w:proofErr w:type="spellStart"/>
            <w:r w:rsidR="00C73B8F" w:rsidRPr="00C73B8F">
              <w:rPr>
                <w:lang w:val="en-US"/>
              </w:rPr>
              <w:t>gov</w:t>
            </w:r>
            <w:proofErr w:type="spellEnd"/>
            <w:r w:rsidR="00C73B8F" w:rsidRPr="00C73B8F">
              <w:t>.</w:t>
            </w:r>
            <w:proofErr w:type="spellStart"/>
            <w:r w:rsidR="00C73B8F" w:rsidRPr="00C73B8F">
              <w:rPr>
                <w:lang w:val="en-US"/>
              </w:rPr>
              <w:t>ua</w:t>
            </w:r>
            <w:proofErr w:type="spellEnd"/>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rPr>
                <w:b/>
              </w:rPr>
            </w:pPr>
            <w:r>
              <w:rPr>
                <w:b/>
              </w:rPr>
              <w:t>Кваліфікаційні вимоги</w:t>
            </w:r>
          </w:p>
        </w:tc>
      </w:tr>
      <w:tr w:rsidR="008360A3"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8360A3" w:rsidP="008360A3">
            <w:pPr>
              <w:pStyle w:val="rvps14"/>
              <w:spacing w:line="256" w:lineRule="auto"/>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8360A3" w:rsidRDefault="00EA2B1B" w:rsidP="00193E13">
            <w:pPr>
              <w:pStyle w:val="rvps14"/>
              <w:jc w:val="both"/>
            </w:pPr>
            <w:r>
              <w:rPr>
                <w:rStyle w:val="rvts0"/>
              </w:rPr>
              <w:t xml:space="preserve">вища освіта за освітнім ступенем магістра (спеціаліста) </w:t>
            </w:r>
            <w:r>
              <w:t>за спеціальністю «Геодезія та землеустрій», «Геодезія та картографія», «Землевпорядкування та кадастр», «Землеустрій»</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7626DE">
            <w:pPr>
              <w:pStyle w:val="rvps14"/>
              <w:spacing w:line="256" w:lineRule="auto"/>
              <w:jc w:val="both"/>
            </w:pPr>
            <w:r>
              <w:rPr>
                <w:rStyle w:val="rvts0"/>
              </w:rPr>
              <w:t>не вимагається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rPr>
                <w:rStyle w:val="rvts0"/>
              </w:rPr>
              <w:t>вільне володіння державною мовою</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E360C" w:rsidRDefault="005B2710">
            <w:pPr>
              <w:pStyle w:val="rvps12"/>
              <w:spacing w:line="256" w:lineRule="auto"/>
              <w:jc w:val="center"/>
              <w:rPr>
                <w:b/>
              </w:rPr>
            </w:pPr>
            <w:r>
              <w:rPr>
                <w:b/>
              </w:rPr>
              <w:lastRenderedPageBreak/>
              <w:t>Вимоги до компетентності</w:t>
            </w:r>
          </w:p>
        </w:tc>
      </w:tr>
      <w:tr w:rsidR="005B2710" w:rsidTr="006A531B">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B2710" w:rsidRDefault="005B2710">
            <w:pPr>
              <w:pStyle w:val="rvps12"/>
              <w:spacing w:line="256" w:lineRule="auto"/>
              <w:jc w:val="center"/>
              <w:rPr>
                <w:b/>
              </w:rPr>
            </w:pPr>
          </w:p>
        </w:tc>
        <w:tc>
          <w:tcPr>
            <w:tcW w:w="346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Вимога</w:t>
            </w:r>
          </w:p>
        </w:tc>
        <w:tc>
          <w:tcPr>
            <w:tcW w:w="10585" w:type="dxa"/>
            <w:gridSpan w:val="2"/>
            <w:tcBorders>
              <w:top w:val="single" w:sz="4" w:space="0" w:color="auto"/>
              <w:left w:val="single" w:sz="4" w:space="0" w:color="auto"/>
              <w:bottom w:val="single" w:sz="4" w:space="0" w:color="auto"/>
              <w:right w:val="single" w:sz="4" w:space="0" w:color="auto"/>
            </w:tcBorders>
            <w:vAlign w:val="center"/>
          </w:tcPr>
          <w:p w:rsidR="005B2710" w:rsidRDefault="005B2710">
            <w:pPr>
              <w:pStyle w:val="rvps12"/>
              <w:spacing w:line="256" w:lineRule="auto"/>
              <w:jc w:val="center"/>
              <w:rPr>
                <w:b/>
              </w:rPr>
            </w:pPr>
            <w:r>
              <w:rPr>
                <w:b/>
              </w:rPr>
              <w:t>Компоненти вимоги</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rsidP="00C73B8F">
            <w:pPr>
              <w:pStyle w:val="rvps12"/>
              <w:spacing w:line="256" w:lineRule="auto"/>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A2B1B" w:rsidRDefault="00EA2B1B" w:rsidP="00EA2B1B">
            <w:pPr>
              <w:ind w:firstLine="0"/>
              <w:rPr>
                <w:color w:val="000000"/>
                <w:sz w:val="24"/>
              </w:rPr>
            </w:pPr>
            <w:r>
              <w:rPr>
                <w:sz w:val="24"/>
              </w:rPr>
              <w:t>1) вміти вільно орієнтуватись в соціально-політичному просторі держави та її земельній політиці, відбирати, аналізувати інформацію, що характеризує економічний та соціальний стан регіону та ефективність використання земельних ресурсів, застосовувати основи державного права;</w:t>
            </w:r>
            <w:r>
              <w:rPr>
                <w:color w:val="000000"/>
                <w:sz w:val="24"/>
              </w:rPr>
              <w:t xml:space="preserve"> </w:t>
            </w:r>
          </w:p>
          <w:p w:rsidR="00EA2B1B" w:rsidRDefault="00EA2B1B" w:rsidP="00EA2B1B">
            <w:pPr>
              <w:pStyle w:val="rvps2"/>
              <w:spacing w:before="0" w:beforeAutospacing="0" w:after="0" w:afterAutospacing="0"/>
              <w:ind w:right="-96"/>
              <w:rPr>
                <w:color w:val="000000"/>
                <w:lang w:val="uk-UA"/>
              </w:rPr>
            </w:pPr>
            <w:r>
              <w:rPr>
                <w:lang w:val="uk-UA"/>
              </w:rPr>
              <w:t>2)</w:t>
            </w:r>
            <w:r>
              <w:rPr>
                <w:color w:val="000000"/>
                <w:lang w:val="uk-UA"/>
              </w:rPr>
              <w:t xml:space="preserve"> аналітично мислити, технологією адміністративної роботи, продукувати нові ідеї та приймати управлінські рішення;</w:t>
            </w:r>
          </w:p>
          <w:p w:rsidR="00EA2B1B" w:rsidRDefault="00EA2B1B" w:rsidP="00EA2B1B">
            <w:pPr>
              <w:ind w:firstLine="0"/>
              <w:rPr>
                <w:color w:val="000000"/>
                <w:sz w:val="24"/>
              </w:rPr>
            </w:pPr>
            <w:r>
              <w:rPr>
                <w:color w:val="000000"/>
                <w:sz w:val="24"/>
              </w:rPr>
              <w:t xml:space="preserve">3) знати питання економіки, ринкових земельних відносин, технологією адміністративної роботи та вміти застосовувати їх на практиці; </w:t>
            </w:r>
          </w:p>
          <w:p w:rsidR="00EA2B1B" w:rsidRDefault="00EA2B1B" w:rsidP="00EA2B1B">
            <w:pPr>
              <w:ind w:firstLine="0"/>
              <w:rPr>
                <w:color w:val="000000"/>
                <w:sz w:val="24"/>
              </w:rPr>
            </w:pPr>
            <w:r>
              <w:rPr>
                <w:sz w:val="24"/>
              </w:rPr>
              <w:t xml:space="preserve">4) </w:t>
            </w:r>
            <w:r>
              <w:rPr>
                <w:color w:val="000000"/>
                <w:sz w:val="24"/>
              </w:rPr>
              <w:t>реалізовувати плани роботи Головного управління, аналізувати та узагальнювати інформацію з напряму діяльності управління;</w:t>
            </w:r>
          </w:p>
          <w:p w:rsidR="00AE360C" w:rsidRPr="008360A3" w:rsidRDefault="00EA2B1B" w:rsidP="00EA2B1B">
            <w:pPr>
              <w:spacing w:line="256" w:lineRule="auto"/>
              <w:ind w:firstLine="0"/>
              <w:rPr>
                <w:sz w:val="24"/>
              </w:rPr>
            </w:pPr>
            <w:r>
              <w:rPr>
                <w:sz w:val="24"/>
              </w:rPr>
              <w:t>5) правила етичної поведінки та ділової мови.</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rvps12"/>
              <w:spacing w:before="0" w:after="0"/>
            </w:pPr>
            <w:r w:rsidRPr="0088768A">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left="57" w:right="57" w:hanging="57"/>
              <w:rPr>
                <w:sz w:val="24"/>
              </w:rPr>
            </w:pPr>
            <w:r w:rsidRPr="0088768A">
              <w:rPr>
                <w:sz w:val="24"/>
                <w:lang w:eastAsia="uk-UA"/>
              </w:rPr>
              <w:t xml:space="preserve">Необхідні ділові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left="52" w:firstLine="0"/>
              <w:rPr>
                <w:sz w:val="24"/>
                <w:highlight w:val="yellow"/>
              </w:rPr>
            </w:pPr>
            <w:r w:rsidRPr="0088768A">
              <w:rPr>
                <w:sz w:val="24"/>
              </w:rPr>
              <w:t>оперативність; виваженість; стійкість; вміння вести перемовини; стресостійкість.</w:t>
            </w:r>
          </w:p>
        </w:tc>
      </w:tr>
      <w:tr w:rsidR="0088768A"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pStyle w:val="a4"/>
              <w:spacing w:before="0" w:after="0"/>
              <w:rPr>
                <w:lang w:val="uk-UA"/>
              </w:rPr>
            </w:pPr>
            <w:r w:rsidRPr="0088768A">
              <w:rPr>
                <w:lang w:val="uk-UA"/>
              </w:rPr>
              <w:t>3</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ind w:right="57" w:firstLine="0"/>
              <w:rPr>
                <w:sz w:val="24"/>
              </w:rPr>
            </w:pPr>
            <w:r w:rsidRPr="0088768A">
              <w:rPr>
                <w:sz w:val="24"/>
                <w:lang w:eastAsia="uk-UA"/>
              </w:rPr>
              <w:t xml:space="preserve">Необхідні особистісні якості </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88768A" w:rsidRPr="0088768A" w:rsidRDefault="0088768A" w:rsidP="0088768A">
            <w:pPr>
              <w:tabs>
                <w:tab w:val="left" w:pos="194"/>
              </w:tabs>
              <w:ind w:firstLine="0"/>
              <w:rPr>
                <w:sz w:val="24"/>
                <w:highlight w:val="yellow"/>
              </w:rPr>
            </w:pPr>
            <w:r w:rsidRPr="0088768A">
              <w:rPr>
                <w:color w:val="000000"/>
                <w:sz w:val="24"/>
                <w:shd w:val="clear" w:color="auto" w:fill="FFFFFF"/>
              </w:rPr>
              <w:t>дисципліна і системність; самоорганізація та орієнтація на розвиток; орієнтація на обслуговування; вміння працювати в стресових ситуаціях</w:t>
            </w:r>
          </w:p>
        </w:tc>
      </w:tr>
      <w:tr w:rsidR="00AE360C" w:rsidTr="006A531B">
        <w:tc>
          <w:tcPr>
            <w:tcW w:w="14560"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spacing w:line="256" w:lineRule="auto"/>
              <w:ind w:firstLine="0"/>
              <w:jc w:val="center"/>
              <w:rPr>
                <w:b/>
                <w:sz w:val="24"/>
              </w:rPr>
            </w:pPr>
            <w:r>
              <w:rPr>
                <w:b/>
                <w:sz w:val="24"/>
              </w:rPr>
              <w:t>Професійні знання</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Default="00AE360C">
            <w:pPr>
              <w:pStyle w:val="rvps12"/>
              <w:spacing w:line="256" w:lineRule="auto"/>
              <w:jc w:val="center"/>
            </w:pP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pStyle w:val="rvps14"/>
              <w:spacing w:line="256" w:lineRule="auto"/>
              <w:jc w:val="center"/>
              <w:rPr>
                <w:b/>
              </w:rPr>
            </w:pPr>
            <w:r w:rsidRPr="005B2710">
              <w:rPr>
                <w:b/>
              </w:rPr>
              <w:t>Вимога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E360C" w:rsidRPr="005B2710" w:rsidRDefault="005B2710" w:rsidP="005B2710">
            <w:pPr>
              <w:spacing w:line="256" w:lineRule="auto"/>
              <w:ind w:firstLine="0"/>
              <w:jc w:val="center"/>
              <w:rPr>
                <w:b/>
                <w:sz w:val="24"/>
              </w:rPr>
            </w:pPr>
            <w:r w:rsidRPr="005B2710">
              <w:rPr>
                <w:b/>
                <w:sz w:val="24"/>
              </w:rPr>
              <w:t>Компоненти вимоги</w:t>
            </w:r>
          </w:p>
        </w:tc>
      </w:tr>
      <w:tr w:rsidR="005B2710"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2"/>
              <w:spacing w:line="256" w:lineRule="auto"/>
              <w:jc w:val="center"/>
            </w:pPr>
            <w:r>
              <w:t>1</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pStyle w:val="rvps14"/>
              <w:spacing w:line="256" w:lineRule="auto"/>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B2710" w:rsidRDefault="005B2710" w:rsidP="005B2710">
            <w:pPr>
              <w:spacing w:line="256" w:lineRule="auto"/>
              <w:ind w:firstLine="0"/>
              <w:rPr>
                <w:sz w:val="24"/>
              </w:rPr>
            </w:pPr>
            <w:r>
              <w:rPr>
                <w:sz w:val="24"/>
              </w:rPr>
              <w:t>Конституція України; закони України «Про державну службу», «Про запобігання корупції».</w:t>
            </w:r>
          </w:p>
        </w:tc>
      </w:tr>
      <w:tr w:rsidR="00AE360C" w:rsidTr="006A531B">
        <w:tc>
          <w:tcPr>
            <w:tcW w:w="535"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2"/>
              <w:spacing w:line="256" w:lineRule="auto"/>
              <w:jc w:val="center"/>
            </w:pPr>
            <w:r>
              <w:t>2</w:t>
            </w:r>
          </w:p>
        </w:tc>
        <w:tc>
          <w:tcPr>
            <w:tcW w:w="3466"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AE360C">
            <w:pPr>
              <w:pStyle w:val="rvps14"/>
              <w:spacing w:line="256" w:lineRule="auto"/>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E360C" w:rsidRDefault="006157E3">
            <w:pPr>
              <w:pStyle w:val="1"/>
              <w:widowControl w:val="0"/>
              <w:spacing w:line="256" w:lineRule="auto"/>
              <w:ind w:left="37" w:firstLine="0"/>
              <w:rPr>
                <w:sz w:val="24"/>
              </w:rPr>
            </w:pPr>
            <w:r>
              <w:rPr>
                <w:sz w:val="24"/>
              </w:rPr>
              <w:t>Закони України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7626DE">
      <w:pgSz w:w="16838" w:h="11906" w:orient="landscape"/>
      <w:pgMar w:top="709" w:right="1134" w:bottom="993"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14C7"/>
    <w:multiLevelType w:val="hybridMultilevel"/>
    <w:tmpl w:val="3206996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415056AE"/>
    <w:multiLevelType w:val="hybridMultilevel"/>
    <w:tmpl w:val="0A34B590"/>
    <w:lvl w:ilvl="0" w:tplc="DD12A1A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9CA5234"/>
    <w:multiLevelType w:val="hybridMultilevel"/>
    <w:tmpl w:val="0F0C8EBA"/>
    <w:lvl w:ilvl="0" w:tplc="527CE4F4">
      <w:start w:val="1"/>
      <w:numFmt w:val="bullet"/>
      <w:lvlText w:val="-"/>
      <w:lvlJc w:val="left"/>
      <w:pPr>
        <w:ind w:left="1080" w:hanging="360"/>
      </w:pPr>
      <w:rPr>
        <w:rFonts w:ascii="Times New Roman" w:eastAsia="Calibr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61DA2ACE"/>
    <w:multiLevelType w:val="hybridMultilevel"/>
    <w:tmpl w:val="37E220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7F12ED2"/>
    <w:multiLevelType w:val="hybridMultilevel"/>
    <w:tmpl w:val="EA2AD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13B4C"/>
    <w:rsid w:val="000314BF"/>
    <w:rsid w:val="00076CC4"/>
    <w:rsid w:val="0009055B"/>
    <w:rsid w:val="000A09B9"/>
    <w:rsid w:val="000A64C3"/>
    <w:rsid w:val="000B0938"/>
    <w:rsid w:val="0010020D"/>
    <w:rsid w:val="00136530"/>
    <w:rsid w:val="00164FCC"/>
    <w:rsid w:val="001712C9"/>
    <w:rsid w:val="00193E13"/>
    <w:rsid w:val="001A0052"/>
    <w:rsid w:val="001A45F2"/>
    <w:rsid w:val="001D554F"/>
    <w:rsid w:val="001F2E7D"/>
    <w:rsid w:val="002130B3"/>
    <w:rsid w:val="00213DEC"/>
    <w:rsid w:val="00214A5D"/>
    <w:rsid w:val="00233E69"/>
    <w:rsid w:val="002427C0"/>
    <w:rsid w:val="0026029A"/>
    <w:rsid w:val="00290666"/>
    <w:rsid w:val="00296F34"/>
    <w:rsid w:val="002B757E"/>
    <w:rsid w:val="002C49BC"/>
    <w:rsid w:val="002D497D"/>
    <w:rsid w:val="00303C67"/>
    <w:rsid w:val="00356E50"/>
    <w:rsid w:val="00380A55"/>
    <w:rsid w:val="003872C5"/>
    <w:rsid w:val="003A7F5B"/>
    <w:rsid w:val="003D40A7"/>
    <w:rsid w:val="0041178D"/>
    <w:rsid w:val="004472B0"/>
    <w:rsid w:val="00450933"/>
    <w:rsid w:val="00460FCC"/>
    <w:rsid w:val="004A0493"/>
    <w:rsid w:val="005031A9"/>
    <w:rsid w:val="00517560"/>
    <w:rsid w:val="0056405C"/>
    <w:rsid w:val="005B2710"/>
    <w:rsid w:val="005D03A9"/>
    <w:rsid w:val="006157E3"/>
    <w:rsid w:val="006659E0"/>
    <w:rsid w:val="006A3F35"/>
    <w:rsid w:val="006A531B"/>
    <w:rsid w:val="0074437B"/>
    <w:rsid w:val="007626DE"/>
    <w:rsid w:val="00774944"/>
    <w:rsid w:val="00790FC7"/>
    <w:rsid w:val="00795C12"/>
    <w:rsid w:val="007D3063"/>
    <w:rsid w:val="007D3D2C"/>
    <w:rsid w:val="007F7BB2"/>
    <w:rsid w:val="008360A3"/>
    <w:rsid w:val="00845B5D"/>
    <w:rsid w:val="0088768A"/>
    <w:rsid w:val="008E5F12"/>
    <w:rsid w:val="008E6554"/>
    <w:rsid w:val="009105C7"/>
    <w:rsid w:val="00910606"/>
    <w:rsid w:val="009B5186"/>
    <w:rsid w:val="009E6AA9"/>
    <w:rsid w:val="009F7A4B"/>
    <w:rsid w:val="00A85822"/>
    <w:rsid w:val="00AB3FA6"/>
    <w:rsid w:val="00AD7A19"/>
    <w:rsid w:val="00AE360C"/>
    <w:rsid w:val="00AE55B5"/>
    <w:rsid w:val="00B259A6"/>
    <w:rsid w:val="00B70529"/>
    <w:rsid w:val="00B80548"/>
    <w:rsid w:val="00BA1CAD"/>
    <w:rsid w:val="00BF25DF"/>
    <w:rsid w:val="00C33E3A"/>
    <w:rsid w:val="00C465EA"/>
    <w:rsid w:val="00C73B8F"/>
    <w:rsid w:val="00C76784"/>
    <w:rsid w:val="00C85E87"/>
    <w:rsid w:val="00C867F0"/>
    <w:rsid w:val="00C94F3D"/>
    <w:rsid w:val="00CA3FCF"/>
    <w:rsid w:val="00CB00F6"/>
    <w:rsid w:val="00CC1D48"/>
    <w:rsid w:val="00CD27E5"/>
    <w:rsid w:val="00D20451"/>
    <w:rsid w:val="00D33396"/>
    <w:rsid w:val="00D50C4C"/>
    <w:rsid w:val="00D61DCC"/>
    <w:rsid w:val="00D70FE8"/>
    <w:rsid w:val="00D73458"/>
    <w:rsid w:val="00D93D30"/>
    <w:rsid w:val="00DC55E4"/>
    <w:rsid w:val="00E16A20"/>
    <w:rsid w:val="00E3186B"/>
    <w:rsid w:val="00E352B8"/>
    <w:rsid w:val="00EA2B1B"/>
    <w:rsid w:val="00EA69B3"/>
    <w:rsid w:val="00EB7F72"/>
    <w:rsid w:val="00ED3AEB"/>
    <w:rsid w:val="00F25F4E"/>
    <w:rsid w:val="00F75B50"/>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DA2FC-FBED-48B5-9B61-59000A9F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 w:type="paragraph" w:styleId="HTML">
    <w:name w:val="HTML Preformatted"/>
    <w:basedOn w:val="a"/>
    <w:link w:val="HTML0"/>
    <w:uiPriority w:val="99"/>
    <w:semiHidden/>
    <w:unhideWhenUsed/>
    <w:rsid w:val="008E6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8E6554"/>
    <w:rPr>
      <w:rFonts w:ascii="Courier New" w:eastAsia="Times New Roman" w:hAnsi="Courier New" w:cs="Courier New"/>
      <w:sz w:val="20"/>
      <w:szCs w:val="20"/>
      <w:lang w:val="uk-UA" w:eastAsia="uk-UA"/>
    </w:rPr>
  </w:style>
  <w:style w:type="table" w:styleId="a8">
    <w:name w:val="Table Grid"/>
    <w:basedOn w:val="a1"/>
    <w:rsid w:val="00BF25DF"/>
    <w:pPr>
      <w:spacing w:after="0" w:line="240" w:lineRule="auto"/>
    </w:pPr>
    <w:rPr>
      <w:rFonts w:ascii="Times New Roman" w:eastAsia="Calibri"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a"/>
    <w:locked/>
    <w:rsid w:val="0009055B"/>
    <w:rPr>
      <w:rFonts w:cs="Times New Roman"/>
      <w:sz w:val="28"/>
      <w:lang w:eastAsia="ru-RU"/>
    </w:rPr>
  </w:style>
  <w:style w:type="paragraph" w:styleId="aa">
    <w:name w:val="Body Text"/>
    <w:basedOn w:val="a"/>
    <w:link w:val="a9"/>
    <w:rsid w:val="0009055B"/>
    <w:pPr>
      <w:ind w:firstLine="0"/>
    </w:pPr>
    <w:rPr>
      <w:rFonts w:asciiTheme="minorHAnsi" w:eastAsiaTheme="minorHAnsi" w:hAnsiTheme="minorHAnsi"/>
      <w:szCs w:val="22"/>
      <w:lang w:val="ru-RU"/>
    </w:rPr>
  </w:style>
  <w:style w:type="character" w:customStyle="1" w:styleId="10">
    <w:name w:val="Основной текст Знак1"/>
    <w:basedOn w:val="a0"/>
    <w:uiPriority w:val="99"/>
    <w:semiHidden/>
    <w:rsid w:val="0009055B"/>
    <w:rPr>
      <w:rFonts w:ascii="Times New Roman" w:eastAsia="Calibri" w:hAnsi="Times New Roman" w:cs="Times New Roman"/>
      <w:sz w:val="28"/>
      <w:szCs w:val="24"/>
      <w:lang w:val="uk-UA" w:eastAsia="ru-RU"/>
    </w:rPr>
  </w:style>
  <w:style w:type="paragraph" w:styleId="ab">
    <w:name w:val="List Paragraph"/>
    <w:basedOn w:val="a"/>
    <w:uiPriority w:val="99"/>
    <w:qFormat/>
    <w:rsid w:val="00CC1D48"/>
    <w:pPr>
      <w:spacing w:after="200" w:line="276" w:lineRule="auto"/>
      <w:ind w:left="720" w:firstLine="0"/>
      <w:contextualSpacing/>
      <w:jc w:val="left"/>
    </w:pPr>
    <w:rPr>
      <w:rFonts w:ascii="Calibri" w:hAnsi="Calibri"/>
      <w:sz w:val="22"/>
      <w:szCs w:val="22"/>
      <w:lang w:val="ru-RU" w:eastAsia="en-US"/>
    </w:rPr>
  </w:style>
  <w:style w:type="character" w:customStyle="1" w:styleId="ac">
    <w:name w:val="Основной текст_"/>
    <w:link w:val="11"/>
    <w:uiPriority w:val="99"/>
    <w:locked/>
    <w:rsid w:val="00CC1D48"/>
    <w:rPr>
      <w:spacing w:val="-2"/>
      <w:sz w:val="18"/>
      <w:shd w:val="clear" w:color="auto" w:fill="FFFFFF"/>
    </w:rPr>
  </w:style>
  <w:style w:type="paragraph" w:customStyle="1" w:styleId="11">
    <w:name w:val="Основной текст1"/>
    <w:basedOn w:val="a"/>
    <w:link w:val="ac"/>
    <w:uiPriority w:val="99"/>
    <w:rsid w:val="00CC1D48"/>
    <w:pPr>
      <w:widowControl w:val="0"/>
      <w:shd w:val="clear" w:color="auto" w:fill="FFFFFF"/>
      <w:spacing w:after="60" w:line="239" w:lineRule="exact"/>
      <w:ind w:firstLine="0"/>
      <w:jc w:val="left"/>
    </w:pPr>
    <w:rPr>
      <w:rFonts w:asciiTheme="minorHAnsi" w:eastAsiaTheme="minorHAnsi" w:hAnsiTheme="minorHAnsi" w:cstheme="minorBidi"/>
      <w:spacing w:val="-2"/>
      <w:sz w:val="18"/>
      <w:szCs w:val="22"/>
      <w:shd w:val="clear" w:color="auto" w:fill="FFFFFF"/>
      <w:lang w:val="ru-RU" w:eastAsia="en-US"/>
    </w:rPr>
  </w:style>
  <w:style w:type="character" w:customStyle="1" w:styleId="WW8Num1z5">
    <w:name w:val="WW8Num1z5"/>
    <w:rsid w:val="0088768A"/>
  </w:style>
  <w:style w:type="paragraph" w:styleId="3">
    <w:name w:val="Body Text Indent 3"/>
    <w:basedOn w:val="a"/>
    <w:link w:val="30"/>
    <w:rsid w:val="002427C0"/>
    <w:pPr>
      <w:spacing w:after="120"/>
      <w:ind w:left="283"/>
    </w:pPr>
    <w:rPr>
      <w:sz w:val="16"/>
      <w:szCs w:val="16"/>
    </w:rPr>
  </w:style>
  <w:style w:type="character" w:customStyle="1" w:styleId="30">
    <w:name w:val="Основной текст с отступом 3 Знак"/>
    <w:basedOn w:val="a0"/>
    <w:link w:val="3"/>
    <w:rsid w:val="002427C0"/>
    <w:rPr>
      <w:rFonts w:ascii="Times New Roman" w:eastAsia="Calibri" w:hAnsi="Times New Roman" w:cs="Times New Roman"/>
      <w:sz w:val="16"/>
      <w:szCs w:val="16"/>
      <w:lang w:val="uk-UA" w:eastAsia="ru-RU"/>
    </w:rPr>
  </w:style>
  <w:style w:type="paragraph" w:customStyle="1" w:styleId="2">
    <w:name w:val="Абзац списка2"/>
    <w:basedOn w:val="a"/>
    <w:rsid w:val="002427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433">
      <w:bodyDiv w:val="1"/>
      <w:marLeft w:val="0"/>
      <w:marRight w:val="0"/>
      <w:marTop w:val="0"/>
      <w:marBottom w:val="0"/>
      <w:divBdr>
        <w:top w:val="none" w:sz="0" w:space="0" w:color="auto"/>
        <w:left w:val="none" w:sz="0" w:space="0" w:color="auto"/>
        <w:bottom w:val="none" w:sz="0" w:space="0" w:color="auto"/>
        <w:right w:val="none" w:sz="0" w:space="0" w:color="auto"/>
      </w:divBdr>
    </w:div>
    <w:div w:id="722944289">
      <w:bodyDiv w:val="1"/>
      <w:marLeft w:val="0"/>
      <w:marRight w:val="0"/>
      <w:marTop w:val="0"/>
      <w:marBottom w:val="0"/>
      <w:divBdr>
        <w:top w:val="none" w:sz="0" w:space="0" w:color="auto"/>
        <w:left w:val="none" w:sz="0" w:space="0" w:color="auto"/>
        <w:bottom w:val="none" w:sz="0" w:space="0" w:color="auto"/>
        <w:right w:val="none" w:sz="0" w:space="0" w:color="auto"/>
      </w:divBdr>
    </w:div>
    <w:div w:id="1605964076">
      <w:bodyDiv w:val="1"/>
      <w:marLeft w:val="0"/>
      <w:marRight w:val="0"/>
      <w:marTop w:val="0"/>
      <w:marBottom w:val="0"/>
      <w:divBdr>
        <w:top w:val="none" w:sz="0" w:space="0" w:color="auto"/>
        <w:left w:val="none" w:sz="0" w:space="0" w:color="auto"/>
        <w:bottom w:val="none" w:sz="0" w:space="0" w:color="auto"/>
        <w:right w:val="none" w:sz="0" w:space="0" w:color="auto"/>
      </w:divBdr>
    </w:div>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 w:id="20872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5" Type="http://schemas.openxmlformats.org/officeDocument/2006/relationships/hyperlink" Target="https://zakon.rada.gov.ua/laws/show/889-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3560</Words>
  <Characters>2030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Inna</cp:lastModifiedBy>
  <cp:revision>4</cp:revision>
  <cp:lastPrinted>2019-10-18T08:39:00Z</cp:lastPrinted>
  <dcterms:created xsi:type="dcterms:W3CDTF">2019-10-16T13:19:00Z</dcterms:created>
  <dcterms:modified xsi:type="dcterms:W3CDTF">2019-10-18T08:40:00Z</dcterms:modified>
</cp:coreProperties>
</file>