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F95367">
            <w:pPr>
              <w:tabs>
                <w:tab w:val="left" w:pos="1342"/>
              </w:tabs>
              <w:ind w:firstLine="0"/>
              <w:jc w:val="left"/>
              <w:rPr>
                <w:rStyle w:val="rvts15"/>
                <w:sz w:val="24"/>
              </w:rPr>
            </w:pPr>
            <w:r>
              <w:rPr>
                <w:rStyle w:val="rvts15"/>
                <w:sz w:val="24"/>
              </w:rPr>
              <w:t xml:space="preserve">від </w:t>
            </w:r>
            <w:r w:rsidR="00F95367">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F95367">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EA2B1B" w:rsidP="00E352B8">
      <w:pPr>
        <w:tabs>
          <w:tab w:val="left" w:pos="1342"/>
        </w:tabs>
        <w:jc w:val="center"/>
        <w:rPr>
          <w:rStyle w:val="rvts15"/>
        </w:rPr>
      </w:pPr>
      <w:r>
        <w:rPr>
          <w:rStyle w:val="rvts15"/>
          <w:b/>
          <w:sz w:val="24"/>
        </w:rPr>
        <w:t>головного спеціаліста відділу державної експертизи</w:t>
      </w:r>
      <w:r w:rsidR="006157E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2B1B" w:rsidRDefault="00EA2B1B" w:rsidP="00EA2B1B">
            <w:pPr>
              <w:tabs>
                <w:tab w:val="left" w:pos="9434"/>
              </w:tabs>
              <w:ind w:left="20" w:right="40" w:firstLine="0"/>
              <w:jc w:val="left"/>
              <w:rPr>
                <w:color w:val="000000"/>
                <w:sz w:val="24"/>
              </w:rPr>
            </w:pPr>
            <w:r>
              <w:rPr>
                <w:color w:val="000000"/>
                <w:sz w:val="24"/>
              </w:rPr>
              <w:t>Організація та координація  роботи, пов’язаної з проведенням державної експертизи землевпорядної документації;</w:t>
            </w:r>
          </w:p>
          <w:p w:rsidR="00EA2B1B" w:rsidRDefault="00EA2B1B" w:rsidP="00EA2B1B">
            <w:pPr>
              <w:tabs>
                <w:tab w:val="left" w:pos="9434"/>
              </w:tabs>
              <w:ind w:left="20" w:right="40" w:firstLine="0"/>
              <w:jc w:val="left"/>
              <w:rPr>
                <w:color w:val="000000"/>
                <w:sz w:val="24"/>
              </w:rPr>
            </w:pPr>
            <w:r>
              <w:rPr>
                <w:color w:val="000000"/>
                <w:sz w:val="24"/>
              </w:rPr>
              <w:t>здійснення візування документації із землеустрою для проведення державної експертизи землевпорядної документації;</w:t>
            </w:r>
          </w:p>
          <w:p w:rsidR="00EA2B1B" w:rsidRDefault="00EA2B1B" w:rsidP="00EA2B1B">
            <w:pPr>
              <w:tabs>
                <w:tab w:val="left" w:pos="9434"/>
              </w:tabs>
              <w:ind w:left="20" w:right="40" w:firstLine="0"/>
              <w:jc w:val="left"/>
              <w:rPr>
                <w:color w:val="000000"/>
                <w:sz w:val="24"/>
              </w:rPr>
            </w:pPr>
            <w:r>
              <w:rPr>
                <w:color w:val="000000"/>
                <w:sz w:val="24"/>
              </w:rPr>
              <w:t>організація реалізації державної політики в галузі здійснення державної землевпорядної експертизи експертами;</w:t>
            </w:r>
          </w:p>
          <w:p w:rsidR="00EA2B1B" w:rsidRDefault="00EA2B1B" w:rsidP="00EA2B1B">
            <w:pPr>
              <w:tabs>
                <w:tab w:val="left" w:pos="9434"/>
              </w:tabs>
              <w:ind w:left="20" w:right="40" w:firstLine="0"/>
              <w:jc w:val="left"/>
              <w:rPr>
                <w:color w:val="000000"/>
                <w:sz w:val="24"/>
              </w:rPr>
            </w:pPr>
            <w:r>
              <w:rPr>
                <w:color w:val="000000"/>
                <w:sz w:val="24"/>
              </w:rPr>
              <w:t>організація проведення державної землевпорядної експертизи експертами;</w:t>
            </w:r>
          </w:p>
          <w:p w:rsidR="00EA2B1B" w:rsidRDefault="00EA2B1B" w:rsidP="00EA2B1B">
            <w:pPr>
              <w:tabs>
                <w:tab w:val="left" w:pos="9434"/>
              </w:tabs>
              <w:ind w:left="20" w:right="40" w:firstLine="0"/>
              <w:jc w:val="left"/>
              <w:rPr>
                <w:color w:val="000000"/>
                <w:sz w:val="24"/>
              </w:rPr>
            </w:pPr>
            <w:r>
              <w:rPr>
                <w:color w:val="000000"/>
                <w:sz w:val="24"/>
              </w:rPr>
              <w:t>забезпечення якості і достовірності звітності щодо проведення державної землевпорядної експертизи;</w:t>
            </w:r>
          </w:p>
          <w:p w:rsidR="00EA2B1B" w:rsidRDefault="00EA2B1B" w:rsidP="00EA2B1B">
            <w:pPr>
              <w:tabs>
                <w:tab w:val="left" w:pos="9434"/>
              </w:tabs>
              <w:ind w:left="20" w:right="40" w:firstLine="0"/>
              <w:jc w:val="left"/>
              <w:rPr>
                <w:color w:val="000000"/>
                <w:sz w:val="24"/>
              </w:rPr>
            </w:pPr>
            <w:r>
              <w:rPr>
                <w:color w:val="000000"/>
                <w:sz w:val="24"/>
              </w:rPr>
              <w:t>виконання інших доручень органів державної виконавчої влади, місцевого самоврядування, начальника Головного управління, якщо останні не суперечать чинному законодавству;</w:t>
            </w:r>
          </w:p>
          <w:p w:rsidR="00EA2B1B" w:rsidRDefault="00EA2B1B" w:rsidP="00EA2B1B">
            <w:pPr>
              <w:tabs>
                <w:tab w:val="left" w:pos="9434"/>
              </w:tabs>
              <w:ind w:left="20" w:right="40" w:firstLine="0"/>
              <w:jc w:val="left"/>
              <w:rPr>
                <w:color w:val="000000"/>
                <w:sz w:val="24"/>
              </w:rPr>
            </w:pPr>
            <w:r>
              <w:rPr>
                <w:color w:val="000000"/>
                <w:sz w:val="24"/>
              </w:rPr>
              <w:t>проведення державної експертизи землевпорядної документації;</w:t>
            </w:r>
          </w:p>
          <w:p w:rsidR="00AE360C" w:rsidRPr="002B757E" w:rsidRDefault="00AE360C" w:rsidP="00EA2B1B">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EA2B1B">
            <w:pPr>
              <w:pStyle w:val="rvps14"/>
              <w:spacing w:before="0" w:after="0"/>
            </w:pPr>
            <w:r w:rsidRPr="0088768A">
              <w:t xml:space="preserve">посадовий оклад – </w:t>
            </w:r>
            <w:r w:rsidR="00EA2B1B">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EA2B1B" w:rsidP="00193E13">
            <w:pPr>
              <w:pStyle w:val="rvps14"/>
              <w:jc w:val="both"/>
            </w:pPr>
            <w:r>
              <w:rPr>
                <w:rStyle w:val="rvts0"/>
              </w:rPr>
              <w:t xml:space="preserve">вища освіта за освітнім ступенем магістра (спеціаліста) </w:t>
            </w:r>
            <w:r>
              <w:t>за спеціальністю «Геодезія та землеустрій», «Геодезія та картографія», «Землевпорядкування та кадастр», «Землеустрій»</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2B1B" w:rsidRDefault="00EA2B1B" w:rsidP="00EA2B1B">
            <w:pPr>
              <w:ind w:firstLine="0"/>
              <w:rPr>
                <w:color w:val="000000"/>
                <w:sz w:val="24"/>
              </w:rPr>
            </w:pPr>
            <w:r>
              <w:rPr>
                <w:sz w:val="24"/>
              </w:rPr>
              <w:t>1) вміти вільно орієнтуватись в соціально-політичному просторі держави та її земельній політиці, відбирати, аналізувати інформацію, що характеризує економічний та соціальний стан регіону та ефективність використання земельних ресурсів, застосовувати основи державного права;</w:t>
            </w:r>
            <w:r>
              <w:rPr>
                <w:color w:val="000000"/>
                <w:sz w:val="24"/>
              </w:rPr>
              <w:t xml:space="preserve"> </w:t>
            </w:r>
          </w:p>
          <w:p w:rsidR="00EA2B1B" w:rsidRDefault="00EA2B1B" w:rsidP="00EA2B1B">
            <w:pPr>
              <w:pStyle w:val="rvps2"/>
              <w:spacing w:before="0" w:beforeAutospacing="0" w:after="0" w:afterAutospacing="0"/>
              <w:ind w:right="-96"/>
              <w:rPr>
                <w:color w:val="000000"/>
                <w:lang w:val="uk-UA"/>
              </w:rPr>
            </w:pPr>
            <w:r>
              <w:rPr>
                <w:lang w:val="uk-UA"/>
              </w:rPr>
              <w:t>2)</w:t>
            </w:r>
            <w:r>
              <w:rPr>
                <w:color w:val="000000"/>
                <w:lang w:val="uk-UA"/>
              </w:rPr>
              <w:t xml:space="preserve"> аналітично мислити, технологією адміністративної роботи, продукувати нові ідеї та приймати управлінські рішення;</w:t>
            </w:r>
          </w:p>
          <w:p w:rsidR="00EA2B1B" w:rsidRDefault="00EA2B1B" w:rsidP="00EA2B1B">
            <w:pPr>
              <w:ind w:firstLine="0"/>
              <w:rPr>
                <w:color w:val="000000"/>
                <w:sz w:val="24"/>
              </w:rPr>
            </w:pPr>
            <w:r>
              <w:rPr>
                <w:color w:val="000000"/>
                <w:sz w:val="24"/>
              </w:rPr>
              <w:t xml:space="preserve">3) знати питання економіки, ринкових земельних відносин, технологією адміністративної роботи та вміти застосовувати їх на практиці; </w:t>
            </w:r>
          </w:p>
          <w:p w:rsidR="00EA2B1B" w:rsidRDefault="00EA2B1B" w:rsidP="00EA2B1B">
            <w:pPr>
              <w:ind w:firstLine="0"/>
              <w:rPr>
                <w:color w:val="000000"/>
                <w:sz w:val="24"/>
              </w:rPr>
            </w:pPr>
            <w:r>
              <w:rPr>
                <w:sz w:val="24"/>
              </w:rPr>
              <w:t xml:space="preserve">4) </w:t>
            </w:r>
            <w:r>
              <w:rPr>
                <w:color w:val="000000"/>
                <w:sz w:val="24"/>
              </w:rPr>
              <w:t>реалізовувати плани роботи Головного управління, аналізувати та узагальнювати інформацію з напряму діяльності управління;</w:t>
            </w:r>
          </w:p>
          <w:p w:rsidR="00AE360C" w:rsidRPr="008360A3" w:rsidRDefault="00EA2B1B" w:rsidP="00EA2B1B">
            <w:pPr>
              <w:spacing w:line="256" w:lineRule="auto"/>
              <w:ind w:firstLine="0"/>
              <w:rPr>
                <w:sz w:val="24"/>
              </w:rPr>
            </w:pPr>
            <w:r>
              <w:rPr>
                <w:sz w:val="24"/>
              </w:rPr>
              <w:t>5)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6157E3">
            <w:pPr>
              <w:pStyle w:val="1"/>
              <w:widowControl w:val="0"/>
              <w:spacing w:line="256" w:lineRule="auto"/>
              <w:ind w:left="37" w:firstLine="0"/>
              <w:rPr>
                <w:sz w:val="24"/>
              </w:rPr>
            </w:pPr>
            <w:r>
              <w:rPr>
                <w:sz w:val="24"/>
              </w:rPr>
              <w:t>Закони України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33E69"/>
    <w:rsid w:val="002427C0"/>
    <w:rsid w:val="0026029A"/>
    <w:rsid w:val="00290666"/>
    <w:rsid w:val="00296F34"/>
    <w:rsid w:val="002B757E"/>
    <w:rsid w:val="002C49BC"/>
    <w:rsid w:val="00303C67"/>
    <w:rsid w:val="00356E50"/>
    <w:rsid w:val="00380A55"/>
    <w:rsid w:val="003872C5"/>
    <w:rsid w:val="003A7F5B"/>
    <w:rsid w:val="003D40A7"/>
    <w:rsid w:val="0041178D"/>
    <w:rsid w:val="004472B0"/>
    <w:rsid w:val="00450933"/>
    <w:rsid w:val="00460FCC"/>
    <w:rsid w:val="004A0493"/>
    <w:rsid w:val="005031A9"/>
    <w:rsid w:val="00517560"/>
    <w:rsid w:val="0056405C"/>
    <w:rsid w:val="005B2710"/>
    <w:rsid w:val="005D03A9"/>
    <w:rsid w:val="006157E3"/>
    <w:rsid w:val="006659E0"/>
    <w:rsid w:val="006A3F35"/>
    <w:rsid w:val="006A531B"/>
    <w:rsid w:val="0074437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B3FA6"/>
    <w:rsid w:val="00AD7A19"/>
    <w:rsid w:val="00AE360C"/>
    <w:rsid w:val="00AE55B5"/>
    <w:rsid w:val="00B259A6"/>
    <w:rsid w:val="00B70529"/>
    <w:rsid w:val="00B80548"/>
    <w:rsid w:val="00BA1CAD"/>
    <w:rsid w:val="00BF25DF"/>
    <w:rsid w:val="00C33E3A"/>
    <w:rsid w:val="00C465EA"/>
    <w:rsid w:val="00C73B8F"/>
    <w:rsid w:val="00C76784"/>
    <w:rsid w:val="00C867F0"/>
    <w:rsid w:val="00C94F3D"/>
    <w:rsid w:val="00CA3FCF"/>
    <w:rsid w:val="00CB00F6"/>
    <w:rsid w:val="00CC1D48"/>
    <w:rsid w:val="00CD27E5"/>
    <w:rsid w:val="00D20451"/>
    <w:rsid w:val="00D33396"/>
    <w:rsid w:val="00D50C4C"/>
    <w:rsid w:val="00D61DCC"/>
    <w:rsid w:val="00D70FE8"/>
    <w:rsid w:val="00D73458"/>
    <w:rsid w:val="00D93D30"/>
    <w:rsid w:val="00DC55E4"/>
    <w:rsid w:val="00E16A20"/>
    <w:rsid w:val="00E3186B"/>
    <w:rsid w:val="00E352B8"/>
    <w:rsid w:val="00EA2B1B"/>
    <w:rsid w:val="00EA69B3"/>
    <w:rsid w:val="00EB7F72"/>
    <w:rsid w:val="00ED3AEB"/>
    <w:rsid w:val="00F25F4E"/>
    <w:rsid w:val="00F75B50"/>
    <w:rsid w:val="00F95367"/>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3559</Words>
  <Characters>2030</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2019-10-18T08:36:00Z</cp:lastPrinted>
  <dcterms:created xsi:type="dcterms:W3CDTF">2019-10-16T13:18:00Z</dcterms:created>
  <dcterms:modified xsi:type="dcterms:W3CDTF">2019-10-18T08:37:00Z</dcterms:modified>
</cp:coreProperties>
</file>