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4B4788">
        <w:rPr>
          <w:b/>
          <w:sz w:val="24"/>
        </w:rPr>
        <w:t>провідного</w:t>
      </w:r>
      <w:r w:rsidR="00D61DCC">
        <w:rPr>
          <w:b/>
          <w:sz w:val="24"/>
        </w:rPr>
        <w:t xml:space="preserve"> спеціаліста</w:t>
      </w:r>
      <w:r>
        <w:rPr>
          <w:b/>
          <w:sz w:val="24"/>
        </w:rPr>
        <w:t xml:space="preserve"> </w:t>
      </w:r>
      <w:r w:rsidR="008E6554">
        <w:rPr>
          <w:b/>
          <w:sz w:val="24"/>
        </w:rPr>
        <w:t xml:space="preserve">відділу </w:t>
      </w:r>
      <w:r w:rsidR="003A7F5B">
        <w:rPr>
          <w:b/>
          <w:sz w:val="24"/>
        </w:rPr>
        <w:t xml:space="preserve">у </w:t>
      </w:r>
      <w:r w:rsidR="00FA128E">
        <w:rPr>
          <w:b/>
          <w:sz w:val="24"/>
        </w:rPr>
        <w:t>Сторожинецькому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CE011D" w:rsidP="003D40A7">
            <w:pPr>
              <w:ind w:firstLine="0"/>
              <w:rPr>
                <w:sz w:val="24"/>
              </w:rPr>
            </w:pPr>
            <w:r>
              <w:rPr>
                <w:sz w:val="24"/>
              </w:rPr>
              <w:t>участь у погодженні документації із землеустрою у межах своєї компетенції</w:t>
            </w:r>
            <w:r w:rsidR="003D40A7">
              <w:rPr>
                <w:sz w:val="24"/>
              </w:rPr>
              <w:t>;</w:t>
            </w:r>
          </w:p>
          <w:p w:rsidR="003D40A7" w:rsidRPr="003D40A7" w:rsidRDefault="00CE011D" w:rsidP="003D40A7">
            <w:pPr>
              <w:ind w:firstLine="0"/>
              <w:rPr>
                <w:sz w:val="24"/>
              </w:rPr>
            </w:pPr>
            <w:r>
              <w:rPr>
                <w:sz w:val="24"/>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w:t>
            </w:r>
            <w:r w:rsidR="00A336F7">
              <w:rPr>
                <w:sz w:val="24"/>
              </w:rPr>
              <w:t>, їх відтворення та охорони, встановлення меж району селі і селища, у проведенні моніторингу земель, територіальному плануванні</w:t>
            </w:r>
            <w:r w:rsidR="003D40A7">
              <w:rPr>
                <w:sz w:val="24"/>
              </w:rPr>
              <w:t>;</w:t>
            </w:r>
          </w:p>
          <w:p w:rsidR="003D40A7" w:rsidRDefault="00C63A86" w:rsidP="003D40A7">
            <w:pPr>
              <w:ind w:firstLine="0"/>
              <w:rPr>
                <w:sz w:val="24"/>
              </w:rPr>
            </w:pPr>
            <w:r>
              <w:rPr>
                <w:sz w:val="24"/>
              </w:rPr>
              <w:t>розробка пропозицій, комплексів заходів, які стосуються землеустрою та охорони земель, контроль організації їх виконання</w:t>
            </w:r>
            <w:r w:rsidR="003D40A7">
              <w:rPr>
                <w:sz w:val="24"/>
              </w:rPr>
              <w:t>;</w:t>
            </w:r>
          </w:p>
          <w:p w:rsidR="00E352B8" w:rsidRDefault="00C63A86" w:rsidP="00C63A86">
            <w:pPr>
              <w:ind w:firstLine="0"/>
              <w:rPr>
                <w:color w:val="000000"/>
                <w:sz w:val="24"/>
              </w:rPr>
            </w:pPr>
            <w:r>
              <w:rPr>
                <w:color w:val="000000"/>
                <w:sz w:val="24"/>
              </w:rPr>
              <w:t>проведення відповідно до законодавства моніторингу та охорони земель;</w:t>
            </w:r>
          </w:p>
          <w:p w:rsidR="00C63A86" w:rsidRPr="003D40A7" w:rsidRDefault="00C63A86" w:rsidP="00C63A86">
            <w:pPr>
              <w:ind w:firstLine="0"/>
              <w:rPr>
                <w:color w:val="000000"/>
                <w:sz w:val="24"/>
              </w:rPr>
            </w:pPr>
            <w:r>
              <w:rPr>
                <w:color w:val="000000"/>
                <w:sz w:val="24"/>
              </w:rPr>
              <w:t>підготовка висновків про погодження документацій із землеустрою щодо відведення земельної ділянки.</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4B4788">
              <w:t>2649</w:t>
            </w:r>
            <w:r>
              <w:t xml:space="preserve"> грн.;</w:t>
            </w:r>
          </w:p>
          <w:p w:rsidR="00876344" w:rsidRDefault="00876344" w:rsidP="00876344">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876344" w:rsidP="00876344">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w:t>
            </w:r>
            <w:r w:rsidR="00795C12">
              <w:rPr>
                <w:lang w:val="uk-UA"/>
              </w:rPr>
              <w:t>6</w:t>
            </w:r>
            <w:r>
              <w:rPr>
                <w:lang w:val="uk-UA"/>
              </w:rPr>
              <w:t xml:space="preserve"> рік.</w:t>
            </w:r>
          </w:p>
          <w:p w:rsidR="00E352B8" w:rsidRDefault="00E352B8" w:rsidP="00BB0069">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BB0069">
              <w:rPr>
                <w:lang w:val="uk-UA"/>
              </w:rPr>
              <w:t>06</w:t>
            </w:r>
            <w:r>
              <w:rPr>
                <w:lang w:val="uk-UA"/>
              </w:rPr>
              <w:t xml:space="preserve"> </w:t>
            </w:r>
            <w:r w:rsidR="00BB0069">
              <w:rPr>
                <w:lang w:val="uk-UA"/>
              </w:rPr>
              <w:t>квітня</w:t>
            </w:r>
            <w:r>
              <w:rPr>
                <w:lang w:val="uk-UA"/>
              </w:rPr>
              <w:t xml:space="preserve"> 201</w:t>
            </w:r>
            <w:r w:rsidR="008A385E">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BB0069" w:rsidP="0090283C">
            <w:pPr>
              <w:pStyle w:val="a4"/>
              <w:spacing w:before="0" w:beforeAutospacing="0" w:after="0" w:afterAutospacing="0"/>
              <w:jc w:val="both"/>
              <w:rPr>
                <w:lang w:val="uk-UA"/>
              </w:rPr>
            </w:pPr>
            <w:r>
              <w:rPr>
                <w:lang w:val="uk-UA"/>
              </w:rPr>
              <w:t>10</w:t>
            </w:r>
            <w:bookmarkStart w:id="0" w:name="_GoBack"/>
            <w:bookmarkEnd w:id="0"/>
            <w:r w:rsidR="0010020D" w:rsidRPr="00C867F0">
              <w:rPr>
                <w:lang w:val="uk-UA"/>
              </w:rPr>
              <w:t xml:space="preserve"> </w:t>
            </w:r>
            <w:r w:rsidR="0090283C">
              <w:rPr>
                <w:lang w:val="uk-UA"/>
              </w:rPr>
              <w:t>квітня</w:t>
            </w:r>
            <w:r w:rsidR="0010020D" w:rsidRPr="00C867F0">
              <w:rPr>
                <w:lang w:val="uk-UA"/>
              </w:rPr>
              <w:t xml:space="preserve"> 201</w:t>
            </w:r>
            <w:r w:rsidR="008A385E">
              <w:rPr>
                <w:lang w:val="uk-UA"/>
              </w:rPr>
              <w:t>7</w:t>
            </w:r>
            <w:r w:rsidR="0010020D" w:rsidRPr="00C867F0">
              <w:rPr>
                <w:lang w:val="uk-UA"/>
              </w:rPr>
              <w:t xml:space="preserve"> 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 xml:space="preserve">Прізвище, ім’я та по батькові, номер телефону та адреса електронної </w:t>
            </w:r>
            <w:r>
              <w:lastRenderedPageBreak/>
              <w:t>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032951">
            <w:pPr>
              <w:pStyle w:val="a4"/>
              <w:spacing w:before="0" w:beforeAutospacing="0" w:after="0" w:afterAutospacing="0"/>
              <w:ind w:left="-62"/>
              <w:jc w:val="both"/>
            </w:pPr>
            <w:r>
              <w:rPr>
                <w:lang w:val="uk-UA"/>
              </w:rPr>
              <w:lastRenderedPageBreak/>
              <w:t xml:space="preserve"> </w:t>
            </w:r>
            <w:r w:rsidR="00032951">
              <w:rPr>
                <w:lang w:val="uk-UA"/>
              </w:rPr>
              <w:t>Гризюк Рената Василівна</w:t>
            </w:r>
            <w:r w:rsidR="0010020D" w:rsidRPr="00CC1680">
              <w:rPr>
                <w:lang w:val="uk-UA"/>
              </w:rPr>
              <w:t>, р.т</w:t>
            </w:r>
            <w:r w:rsidR="0010020D" w:rsidRPr="00CC1680">
              <w:t>.</w:t>
            </w:r>
            <w:r w:rsidR="0010020D" w:rsidRPr="00CC1680">
              <w:rPr>
                <w:lang w:val="uk-UA"/>
              </w:rPr>
              <w:t xml:space="preserve"> (0372) 58 95 51, </w:t>
            </w:r>
            <w:r w:rsidR="0034459D" w:rsidRPr="0034459D">
              <w:rPr>
                <w:lang w:val="en-US"/>
              </w:rPr>
              <w:t>chernivtsi</w:t>
            </w:r>
            <w:r w:rsidR="0034459D" w:rsidRPr="0034459D">
              <w:t>.</w:t>
            </w:r>
            <w:r w:rsidR="0034459D" w:rsidRPr="0034459D">
              <w:rPr>
                <w:lang w:val="en-US"/>
              </w:rPr>
              <w:t>kadry</w:t>
            </w:r>
            <w:r w:rsidR="0034459D" w:rsidRPr="0034459D">
              <w:t>@</w:t>
            </w:r>
            <w:r w:rsidR="0034459D" w:rsidRPr="0034459D">
              <w:rPr>
                <w:lang w:val="en-US"/>
              </w:rPr>
              <w:t>land</w:t>
            </w:r>
            <w:r w:rsidR="0034459D" w:rsidRPr="0034459D">
              <w:t>.</w:t>
            </w:r>
            <w:r w:rsidR="0034459D" w:rsidRPr="0034459D">
              <w:rPr>
                <w:lang w:val="en-US"/>
              </w:rPr>
              <w:t>gov</w:t>
            </w:r>
            <w:r w:rsidR="0034459D" w:rsidRPr="0034459D">
              <w:t>.</w:t>
            </w:r>
            <w:r w:rsidR="0034459D" w:rsidRPr="0034459D">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4B4788" w:rsidP="0056405C">
            <w:pPr>
              <w:pStyle w:val="rvps14"/>
              <w:jc w:val="both"/>
            </w:pPr>
            <w:r>
              <w:rPr>
                <w:rStyle w:val="rvts0"/>
              </w:rPr>
              <w:t xml:space="preserve">молодший бакалавр, </w:t>
            </w:r>
            <w:r w:rsidR="00D61DCC">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2951"/>
    <w:rsid w:val="000B0938"/>
    <w:rsid w:val="0010020D"/>
    <w:rsid w:val="00136530"/>
    <w:rsid w:val="002C49BC"/>
    <w:rsid w:val="002F71D9"/>
    <w:rsid w:val="0034459D"/>
    <w:rsid w:val="00380A55"/>
    <w:rsid w:val="003A7F5B"/>
    <w:rsid w:val="003D40A7"/>
    <w:rsid w:val="0041178D"/>
    <w:rsid w:val="004B4788"/>
    <w:rsid w:val="0056405C"/>
    <w:rsid w:val="006659E0"/>
    <w:rsid w:val="00795C12"/>
    <w:rsid w:val="007F7BB2"/>
    <w:rsid w:val="00876344"/>
    <w:rsid w:val="008A385E"/>
    <w:rsid w:val="008E6554"/>
    <w:rsid w:val="0090283C"/>
    <w:rsid w:val="009105C7"/>
    <w:rsid w:val="00A336F7"/>
    <w:rsid w:val="00A85822"/>
    <w:rsid w:val="00B410B8"/>
    <w:rsid w:val="00BB0069"/>
    <w:rsid w:val="00C33E3A"/>
    <w:rsid w:val="00C63A86"/>
    <w:rsid w:val="00C76784"/>
    <w:rsid w:val="00C867F0"/>
    <w:rsid w:val="00CE011D"/>
    <w:rsid w:val="00D20451"/>
    <w:rsid w:val="00D50C4C"/>
    <w:rsid w:val="00D61DCC"/>
    <w:rsid w:val="00D70FE8"/>
    <w:rsid w:val="00E352B8"/>
    <w:rsid w:val="00EF0CF4"/>
    <w:rsid w:val="00F25F4E"/>
    <w:rsid w:val="00FA128E"/>
    <w:rsid w:val="00FA5412"/>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4356">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3143</Words>
  <Characters>1792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2016-12-02T08:24:00Z</cp:lastPrinted>
  <dcterms:created xsi:type="dcterms:W3CDTF">2017-03-15T08:30:00Z</dcterms:created>
  <dcterms:modified xsi:type="dcterms:W3CDTF">2017-03-20T13:35:00Z</dcterms:modified>
</cp:coreProperties>
</file>