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контролю за використанням та охороною земель у </w:t>
      </w:r>
      <w:r w:rsidR="002C49BC">
        <w:rPr>
          <w:b/>
          <w:sz w:val="24"/>
        </w:rPr>
        <w:t xml:space="preserve">Глибоцькому, </w:t>
      </w:r>
      <w:proofErr w:type="spellStart"/>
      <w:r w:rsidR="002C49BC">
        <w:rPr>
          <w:b/>
          <w:sz w:val="24"/>
        </w:rPr>
        <w:t>Герцаївському</w:t>
      </w:r>
      <w:proofErr w:type="spellEnd"/>
      <w:r w:rsidR="002C49BC">
        <w:rPr>
          <w:b/>
          <w:sz w:val="24"/>
        </w:rPr>
        <w:t xml:space="preserve">, </w:t>
      </w:r>
      <w:proofErr w:type="spellStart"/>
      <w:r w:rsidR="002C49BC">
        <w:rPr>
          <w:b/>
          <w:sz w:val="24"/>
        </w:rPr>
        <w:t>Новоселицькому</w:t>
      </w:r>
      <w:proofErr w:type="spellEnd"/>
      <w:r w:rsidR="003A7F5B">
        <w:rPr>
          <w:b/>
          <w:sz w:val="24"/>
        </w:rPr>
        <w:t xml:space="preserve"> районах</w:t>
      </w:r>
      <w:r w:rsidR="008E6554">
        <w:rPr>
          <w:b/>
          <w:sz w:val="24"/>
        </w:rPr>
        <w:t xml:space="preserve"> </w:t>
      </w:r>
      <w:r w:rsidR="00C33E3A">
        <w:rPr>
          <w:b/>
          <w:sz w:val="24"/>
        </w:rPr>
        <w:t>у</w:t>
      </w:r>
      <w:r>
        <w:rPr>
          <w:b/>
          <w:sz w:val="24"/>
        </w:rPr>
        <w:t xml:space="preserve">правління </w:t>
      </w:r>
      <w:r>
        <w:rPr>
          <w:b/>
          <w:color w:val="000000"/>
          <w:sz w:val="24"/>
        </w:rPr>
        <w:t>з контролю за використанням та охороною земель</w:t>
      </w:r>
      <w:r>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a4"/>
              <w:shd w:val="clear" w:color="auto" w:fill="FFFFFF"/>
              <w:spacing w:before="0" w:beforeAutospacing="0" w:after="0" w:afterAutospacing="0"/>
              <w:rPr>
                <w:color w:val="000000"/>
                <w:lang w:val="uk-UA"/>
              </w:rPr>
            </w:pPr>
            <w:r>
              <w:rPr>
                <w:color w:val="000000"/>
              </w:rPr>
              <w:t xml:space="preserve">участь </w:t>
            </w:r>
            <w:r w:rsidR="00E352B8">
              <w:rPr>
                <w:color w:val="000000"/>
              </w:rPr>
              <w:t xml:space="preserve">у </w:t>
            </w:r>
            <w:proofErr w:type="spellStart"/>
            <w:r w:rsidR="00E352B8">
              <w:rPr>
                <w:color w:val="000000"/>
              </w:rPr>
              <w:t>проведенні</w:t>
            </w:r>
            <w:proofErr w:type="spellEnd"/>
            <w:r w:rsidR="00E352B8">
              <w:rPr>
                <w:color w:val="000000"/>
              </w:rPr>
              <w:t xml:space="preserve"> </w:t>
            </w:r>
            <w:proofErr w:type="spellStart"/>
            <w:r w:rsidR="00E352B8">
              <w:rPr>
                <w:color w:val="000000"/>
              </w:rPr>
              <w:t>моніторингу</w:t>
            </w:r>
            <w:proofErr w:type="spellEnd"/>
            <w:r w:rsidR="00E352B8">
              <w:rPr>
                <w:color w:val="000000"/>
              </w:rPr>
              <w:t xml:space="preserve"> земель</w:t>
            </w:r>
            <w:r w:rsidR="00E352B8">
              <w:rPr>
                <w:color w:val="000000"/>
                <w:lang w:val="uk-UA"/>
              </w:rPr>
              <w:t>, територіальному плануванні;</w:t>
            </w:r>
          </w:p>
          <w:p w:rsidR="00E352B8" w:rsidRDefault="00E352B8">
            <w:pPr>
              <w:tabs>
                <w:tab w:val="left" w:pos="9434"/>
              </w:tabs>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E352B8" w:rsidRDefault="00E352B8">
            <w:pPr>
              <w:tabs>
                <w:tab w:val="left" w:pos="9434"/>
              </w:tabs>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E352B8" w:rsidRDefault="00E352B8">
            <w:pPr>
              <w:tabs>
                <w:tab w:val="left" w:pos="9434"/>
              </w:tabs>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E352B8" w:rsidRDefault="00E352B8">
            <w:pPr>
              <w:tabs>
                <w:tab w:val="left" w:pos="9434"/>
              </w:tabs>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795C12">
              <w:t>3801</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lastRenderedPageBreak/>
              <w:t xml:space="preserve">6. </w:t>
            </w:r>
            <w:r w:rsidR="00477A3B">
              <w:rPr>
                <w:lang w:val="uk-UA"/>
              </w:rPr>
              <w:t>Д</w:t>
            </w:r>
            <w:r w:rsidR="00940476">
              <w:rPr>
                <w:lang w:val="uk-UA"/>
              </w:rPr>
              <w:t>е</w:t>
            </w:r>
            <w:r>
              <w:rPr>
                <w:lang w:val="uk-UA"/>
              </w:rPr>
              <w:t>кларація особи, уповноваженої на виконання функцій держави або місцевого самоврядування, за 201</w:t>
            </w:r>
            <w:r w:rsidR="00795C12">
              <w:rPr>
                <w:lang w:val="uk-UA"/>
              </w:rPr>
              <w:t>6</w:t>
            </w:r>
            <w:r>
              <w:rPr>
                <w:lang w:val="uk-UA"/>
              </w:rPr>
              <w:t xml:space="preserve"> рік.</w:t>
            </w:r>
          </w:p>
          <w:p w:rsidR="00E352B8" w:rsidRDefault="00E352B8" w:rsidP="00940476">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940476">
              <w:rPr>
                <w:lang w:val="uk-UA"/>
              </w:rPr>
              <w:t>16 лютого</w:t>
            </w:r>
            <w:r>
              <w:rPr>
                <w:lang w:val="uk-UA"/>
              </w:rPr>
              <w:t xml:space="preserve"> 201</w:t>
            </w:r>
            <w:r w:rsidR="00940476">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867F0" w:rsidP="00477A3B">
            <w:pPr>
              <w:pStyle w:val="a4"/>
              <w:spacing w:before="0" w:beforeAutospacing="0" w:after="0" w:afterAutospacing="0"/>
              <w:jc w:val="both"/>
              <w:rPr>
                <w:lang w:val="uk-UA"/>
              </w:rPr>
            </w:pPr>
            <w:r w:rsidRPr="00C867F0">
              <w:rPr>
                <w:lang w:val="uk-UA"/>
              </w:rPr>
              <w:t>2</w:t>
            </w:r>
            <w:r w:rsidR="00477A3B">
              <w:rPr>
                <w:lang w:val="uk-UA"/>
              </w:rPr>
              <w:t>2</w:t>
            </w:r>
            <w:bookmarkStart w:id="0" w:name="_GoBack"/>
            <w:bookmarkEnd w:id="0"/>
            <w:r w:rsidR="0010020D" w:rsidRPr="00C867F0">
              <w:rPr>
                <w:lang w:val="uk-UA"/>
              </w:rPr>
              <w:t xml:space="preserve"> </w:t>
            </w:r>
            <w:r w:rsidR="00940476">
              <w:rPr>
                <w:lang w:val="uk-UA"/>
              </w:rPr>
              <w:t>лютого</w:t>
            </w:r>
            <w:r w:rsidR="0010020D" w:rsidRPr="00C867F0">
              <w:rPr>
                <w:lang w:val="uk-UA"/>
              </w:rPr>
              <w:t xml:space="preserve"> 201</w:t>
            </w:r>
            <w:r w:rsidR="00940476">
              <w:rPr>
                <w:lang w:val="uk-UA"/>
              </w:rPr>
              <w:t xml:space="preserve">7 </w:t>
            </w:r>
            <w:r w:rsidR="0010020D" w:rsidRPr="00C867F0">
              <w:rPr>
                <w:lang w:val="uk-UA"/>
              </w:rPr>
              <w:t xml:space="preserve">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795C12">
            <w:pPr>
              <w:pStyle w:val="a4"/>
              <w:spacing w:before="0" w:beforeAutospacing="0" w:after="0" w:afterAutospacing="0"/>
              <w:ind w:left="-62"/>
              <w:jc w:val="both"/>
            </w:pPr>
            <w:r>
              <w:rPr>
                <w:lang w:val="uk-UA"/>
              </w:rPr>
              <w:t xml:space="preserve"> </w:t>
            </w:r>
            <w:r w:rsidR="00795C12">
              <w:rPr>
                <w:lang w:val="uk-UA"/>
              </w:rPr>
              <w:t>Білоус Людмила Миколаївна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r w:rsidR="00940476" w:rsidRPr="00940476">
              <w:rPr>
                <w:lang w:val="en-US"/>
              </w:rPr>
              <w:t>chernivtsi</w:t>
            </w:r>
            <w:r w:rsidR="00940476" w:rsidRPr="00940476">
              <w:t>.</w:t>
            </w:r>
            <w:r w:rsidR="00940476" w:rsidRPr="00940476">
              <w:rPr>
                <w:lang w:val="en-US"/>
              </w:rPr>
              <w:t>kadry</w:t>
            </w:r>
            <w:r w:rsidR="00940476" w:rsidRPr="00940476">
              <w:t>@</w:t>
            </w:r>
            <w:r w:rsidR="00940476" w:rsidRPr="00940476">
              <w:rPr>
                <w:lang w:val="en-US"/>
              </w:rPr>
              <w:t>land</w:t>
            </w:r>
            <w:r w:rsidR="00940476" w:rsidRPr="00940476">
              <w:t>.</w:t>
            </w:r>
            <w:r w:rsidR="00940476" w:rsidRPr="00940476">
              <w:rPr>
                <w:lang w:val="en-US"/>
              </w:rPr>
              <w:t>gov</w:t>
            </w:r>
            <w:r w:rsidR="00940476" w:rsidRPr="00940476">
              <w:t>.</w:t>
            </w:r>
            <w:r w:rsidR="00940476" w:rsidRPr="00940476">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C76784">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E352B8">
              <w:t>«Геодезія та землеустрій», «Правознавство», «Економіка та підприємництво»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 xml:space="preserve">відповідальність, дисциплінованість, сумлінність, </w:t>
            </w:r>
            <w:proofErr w:type="spellStart"/>
            <w:r>
              <w:t>стресостійкість</w:t>
            </w:r>
            <w:proofErr w:type="spellEnd"/>
            <w:r>
              <w:t>,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2C49BC"/>
    <w:rsid w:val="00380A55"/>
    <w:rsid w:val="003A7F5B"/>
    <w:rsid w:val="00477A3B"/>
    <w:rsid w:val="006659E0"/>
    <w:rsid w:val="00795C12"/>
    <w:rsid w:val="008E6554"/>
    <w:rsid w:val="00940476"/>
    <w:rsid w:val="00A85822"/>
    <w:rsid w:val="00C33E3A"/>
    <w:rsid w:val="00C76784"/>
    <w:rsid w:val="00C867F0"/>
    <w:rsid w:val="00D20451"/>
    <w:rsid w:val="00D50C4C"/>
    <w:rsid w:val="00D61DCC"/>
    <w:rsid w:val="00D70FE8"/>
    <w:rsid w:val="00E352B8"/>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3412</Words>
  <Characters>1946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2016-12-02T08:24:00Z</cp:lastPrinted>
  <dcterms:created xsi:type="dcterms:W3CDTF">2017-01-30T08:48:00Z</dcterms:created>
  <dcterms:modified xsi:type="dcterms:W3CDTF">2017-01-31T11:04:00Z</dcterms:modified>
</cp:coreProperties>
</file>